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54583" w:rsidRPr="00241A38" w:rsidRDefault="00E54583" w:rsidP="00E54583">
      <w:pPr>
        <w:tabs>
          <w:tab w:val="left" w:pos="-360"/>
        </w:tabs>
        <w:ind w:right="187"/>
        <w:rPr>
          <w:b/>
        </w:rPr>
      </w:pPr>
      <w:bookmarkStart w:id="0" w:name="OLE_LINK1"/>
      <w:bookmarkStart w:id="1" w:name="OLE_LINK2"/>
      <w:bookmarkStart w:id="2" w:name="_Hlk66354176"/>
      <w:r w:rsidRPr="00241A38">
        <w:rPr>
          <w:b/>
        </w:rPr>
        <w:tab/>
      </w:r>
      <w:r w:rsidRPr="00241A38">
        <w:rPr>
          <w:b/>
        </w:rPr>
        <w:tab/>
      </w:r>
      <w:r w:rsidRPr="00241A38">
        <w:rPr>
          <w:b/>
        </w:rPr>
        <w:tab/>
      </w:r>
    </w:p>
    <w:p w14:paraId="0A37501D" w14:textId="77777777" w:rsidR="00E54583" w:rsidRPr="00241A38" w:rsidRDefault="00E54583" w:rsidP="00E54583">
      <w:pPr>
        <w:tabs>
          <w:tab w:val="left" w:pos="-360"/>
        </w:tabs>
        <w:ind w:right="187"/>
        <w:jc w:val="center"/>
        <w:rPr>
          <w:b/>
        </w:rPr>
      </w:pPr>
    </w:p>
    <w:p w14:paraId="391743E8" w14:textId="77777777" w:rsidR="00DB7CDB" w:rsidRPr="00241A38" w:rsidRDefault="00DB7CDB" w:rsidP="00E54583">
      <w:pPr>
        <w:tabs>
          <w:tab w:val="left" w:pos="-360"/>
        </w:tabs>
        <w:ind w:right="187"/>
        <w:jc w:val="center"/>
        <w:rPr>
          <w:b/>
        </w:rPr>
      </w:pPr>
      <w:r w:rsidRPr="00241A38">
        <w:rPr>
          <w:b/>
        </w:rPr>
        <w:t>LATVIJAS TRIATLONA FEDERĀCIJAS</w:t>
      </w:r>
    </w:p>
    <w:p w14:paraId="751BC956" w14:textId="50197B1D" w:rsidR="00DB7CDB" w:rsidRPr="00241A38" w:rsidRDefault="00DB7CDB" w:rsidP="63518391">
      <w:pPr>
        <w:ind w:left="-720" w:right="187"/>
        <w:jc w:val="center"/>
        <w:rPr>
          <w:b/>
          <w:bCs/>
        </w:rPr>
      </w:pPr>
      <w:r w:rsidRPr="00241A38">
        <w:rPr>
          <w:b/>
          <w:bCs/>
        </w:rPr>
        <w:t xml:space="preserve">SPORTISTU LICENCĒŠANAS </w:t>
      </w:r>
      <w:smartTag w:uri="schemas-tilde-lv/tildestengine" w:element="veidnes">
        <w:smartTagPr>
          <w:attr w:name="text" w:val="NOLIKUMS"/>
          <w:attr w:name="baseform" w:val="NOLIKUMS"/>
          <w:attr w:name="id" w:val="-1"/>
        </w:smartTagPr>
        <w:r w:rsidRPr="00241A38">
          <w:rPr>
            <w:b/>
            <w:bCs/>
          </w:rPr>
          <w:t>NOLIKUMS</w:t>
        </w:r>
      </w:smartTag>
      <w:r w:rsidRPr="00241A38">
        <w:rPr>
          <w:b/>
          <w:bCs/>
        </w:rPr>
        <w:t xml:space="preserve"> 20</w:t>
      </w:r>
      <w:r w:rsidR="009A1826" w:rsidRPr="00241A38">
        <w:rPr>
          <w:b/>
          <w:bCs/>
        </w:rPr>
        <w:t>2</w:t>
      </w:r>
      <w:r w:rsidR="00F4604E" w:rsidRPr="00241A38">
        <w:rPr>
          <w:b/>
          <w:bCs/>
        </w:rPr>
        <w:t>2</w:t>
      </w:r>
      <w:r w:rsidRPr="00241A38">
        <w:rPr>
          <w:b/>
          <w:bCs/>
        </w:rPr>
        <w:t>.GADAM</w:t>
      </w:r>
    </w:p>
    <w:bookmarkEnd w:id="0"/>
    <w:bookmarkEnd w:id="1"/>
    <w:bookmarkEnd w:id="2"/>
    <w:p w14:paraId="5DAB6C7B" w14:textId="77777777" w:rsidR="00DB7CDB" w:rsidRPr="00241A38" w:rsidRDefault="00DB7CDB" w:rsidP="00DB7CDB">
      <w:pPr>
        <w:tabs>
          <w:tab w:val="left" w:pos="-360"/>
        </w:tabs>
        <w:ind w:left="-720" w:right="187"/>
        <w:jc w:val="both"/>
      </w:pPr>
    </w:p>
    <w:p w14:paraId="72E69270" w14:textId="1A5D5F76" w:rsidR="00DB7CDB" w:rsidRPr="00241A38" w:rsidRDefault="6BCC79BF" w:rsidP="00DB7CDB">
      <w:pPr>
        <w:numPr>
          <w:ilvl w:val="0"/>
          <w:numId w:val="1"/>
        </w:numPr>
        <w:tabs>
          <w:tab w:val="clear" w:pos="360"/>
        </w:tabs>
        <w:ind w:left="0" w:right="187" w:hanging="567"/>
        <w:jc w:val="both"/>
      </w:pPr>
      <w:r w:rsidRPr="00241A38">
        <w:t>Latvijas Triatlona federācijas (turpmāk - LTF) biedru licencēšanas mērķis ir sportistu uzskaite LTF pārstāvētajos sporta veidos.</w:t>
      </w:r>
    </w:p>
    <w:p w14:paraId="02EB378F" w14:textId="77777777" w:rsidR="00B32BB2" w:rsidRPr="00241A38" w:rsidRDefault="00B32BB2" w:rsidP="00B32BB2">
      <w:pPr>
        <w:ind w:left="-567" w:right="187"/>
        <w:jc w:val="both"/>
      </w:pPr>
    </w:p>
    <w:p w14:paraId="6A05A809" w14:textId="64B5B9C4" w:rsidR="00B32BB2" w:rsidRPr="00241A38" w:rsidRDefault="6BCC79BF" w:rsidP="6BCC79BF">
      <w:pPr>
        <w:numPr>
          <w:ilvl w:val="0"/>
          <w:numId w:val="1"/>
        </w:numPr>
        <w:ind w:left="0" w:right="187" w:hanging="540"/>
        <w:jc w:val="both"/>
      </w:pPr>
      <w:r w:rsidRPr="00241A38">
        <w:t xml:space="preserve">LTF izdotā licence dod tiesības sportistam (-tei), piedalīties LTF apstiprinātajās sacensībās, startēt Latvijas triatlona čempionātā, tikt iekļautam (-tai) Latvijas Nacionālās izlases sastāvā startiem Eiropas un pasaules līmeņa sacensībās, iegūt LTF reitinga punktus, iegūt punktus Latvijas kausa </w:t>
      </w:r>
      <w:r w:rsidR="00254EA8" w:rsidRPr="00241A38">
        <w:t>vērtējumā</w:t>
      </w:r>
      <w:r w:rsidRPr="00241A38">
        <w:t xml:space="preserve">. </w:t>
      </w:r>
    </w:p>
    <w:p w14:paraId="0796508C" w14:textId="77777777" w:rsidR="00DB7CDB" w:rsidRPr="00241A38" w:rsidRDefault="00DB7CDB" w:rsidP="00DB7CDB">
      <w:pPr>
        <w:numPr>
          <w:ilvl w:val="0"/>
          <w:numId w:val="1"/>
        </w:numPr>
        <w:tabs>
          <w:tab w:val="left" w:pos="0"/>
        </w:tabs>
        <w:ind w:left="0" w:right="187" w:hanging="540"/>
        <w:jc w:val="both"/>
      </w:pPr>
      <w:r w:rsidRPr="00241A38">
        <w:t>Licences derīguma termiņš</w:t>
      </w:r>
      <w:r w:rsidR="000A5CF0" w:rsidRPr="00241A38">
        <w:t xml:space="preserve"> ir viens kalendārais gads (20</w:t>
      </w:r>
      <w:r w:rsidR="009A1826" w:rsidRPr="00241A38">
        <w:t>2</w:t>
      </w:r>
      <w:r w:rsidR="00C06130" w:rsidRPr="00241A38">
        <w:t>2</w:t>
      </w:r>
      <w:r w:rsidR="00466CA4" w:rsidRPr="00241A38">
        <w:t>.gada 1.</w:t>
      </w:r>
      <w:r w:rsidRPr="00241A38">
        <w:t xml:space="preserve">janvāris (vai no izdošanas datuma) – </w:t>
      </w:r>
      <w:r w:rsidR="000A5CF0" w:rsidRPr="00241A38">
        <w:t>20</w:t>
      </w:r>
      <w:r w:rsidR="009A1826" w:rsidRPr="00241A38">
        <w:t>2</w:t>
      </w:r>
      <w:r w:rsidR="00C06130" w:rsidRPr="00241A38">
        <w:t>2</w:t>
      </w:r>
      <w:r w:rsidR="00466CA4" w:rsidRPr="00241A38">
        <w:t>.gada 31.</w:t>
      </w:r>
      <w:r w:rsidRPr="00241A38">
        <w:t>decembris).</w:t>
      </w:r>
    </w:p>
    <w:p w14:paraId="5A39BBE3" w14:textId="77777777" w:rsidR="00B32BB2" w:rsidRPr="00241A38" w:rsidRDefault="00B32BB2" w:rsidP="00B32BB2">
      <w:pPr>
        <w:tabs>
          <w:tab w:val="left" w:pos="0"/>
        </w:tabs>
        <w:ind w:right="187"/>
        <w:jc w:val="both"/>
      </w:pPr>
    </w:p>
    <w:p w14:paraId="4338B1BC" w14:textId="77777777" w:rsidR="00DB7CDB" w:rsidRPr="00241A38" w:rsidRDefault="6BCC79BF" w:rsidP="6BCC79BF">
      <w:pPr>
        <w:numPr>
          <w:ilvl w:val="0"/>
          <w:numId w:val="1"/>
        </w:numPr>
        <w:ind w:left="0" w:right="187" w:hanging="540"/>
        <w:jc w:val="both"/>
      </w:pPr>
      <w:r w:rsidRPr="00241A38">
        <w:t xml:space="preserve">Licences izsniegšanas kārtība: </w:t>
      </w:r>
    </w:p>
    <w:p w14:paraId="1D0565F3" w14:textId="77777777" w:rsidR="004648FD" w:rsidRPr="00241A38" w:rsidRDefault="004648FD" w:rsidP="004648FD">
      <w:pPr>
        <w:numPr>
          <w:ilvl w:val="1"/>
          <w:numId w:val="3"/>
        </w:numPr>
        <w:ind w:right="187"/>
        <w:jc w:val="both"/>
      </w:pPr>
      <w:r w:rsidRPr="00241A38">
        <w:t xml:space="preserve">Pieprasījumu par licences saņemšanu </w:t>
      </w:r>
      <w:r w:rsidR="0061046D" w:rsidRPr="00241A38">
        <w:t>iesniegt</w:t>
      </w:r>
      <w:r w:rsidRPr="00241A38">
        <w:t xml:space="preserve"> uz </w:t>
      </w:r>
      <w:r w:rsidR="0061046D" w:rsidRPr="00241A38">
        <w:t xml:space="preserve">e-pastu </w:t>
      </w:r>
      <w:hyperlink r:id="rId8" w:history="1">
        <w:r w:rsidR="0061046D" w:rsidRPr="00241A38">
          <w:rPr>
            <w:rStyle w:val="Hyperlink"/>
          </w:rPr>
          <w:t>licence@triatlons.lv</w:t>
        </w:r>
      </w:hyperlink>
      <w:r w:rsidRPr="00241A38">
        <w:t xml:space="preserve">, tematā norādot </w:t>
      </w:r>
      <w:r w:rsidRPr="00241A38">
        <w:rPr>
          <w:b/>
          <w:bCs/>
        </w:rPr>
        <w:t>“Licences pieteikums”</w:t>
      </w:r>
      <w:r w:rsidR="00DF5FEC" w:rsidRPr="00241A38">
        <w:t xml:space="preserve"> un</w:t>
      </w:r>
      <w:r w:rsidRPr="00241A38">
        <w:t xml:space="preserve"> e-pastam pievienojot pases izmēra fotogrāfiju ne vecāku par 6 mēnešiem (bildē ir jābūt labi redzamai seja) un Licences pieteikuma veidlapu (skat. pielikumu</w:t>
      </w:r>
      <w:r w:rsidR="0061046D" w:rsidRPr="00241A38">
        <w:t xml:space="preserve"> Nr. 1 vai Nr. 2</w:t>
      </w:r>
      <w:r w:rsidRPr="00241A38">
        <w:t>). Licenci ir iespējams iegādāties arī LTF organizētajās sacensībās.</w:t>
      </w:r>
    </w:p>
    <w:p w14:paraId="766F02C4" w14:textId="77777777" w:rsidR="00DB7CDB" w:rsidRPr="00241A38" w:rsidRDefault="00DB7CDB" w:rsidP="00DB7CDB">
      <w:pPr>
        <w:numPr>
          <w:ilvl w:val="1"/>
          <w:numId w:val="3"/>
        </w:numPr>
        <w:ind w:right="187"/>
        <w:jc w:val="both"/>
      </w:pPr>
      <w:r w:rsidRPr="00241A38">
        <w:t xml:space="preserve">Licence tiek izsniegta pamatojoties uz </w:t>
      </w:r>
      <w:bookmarkStart w:id="3" w:name="_Hlk63343315"/>
      <w:r w:rsidRPr="00241A38">
        <w:t xml:space="preserve">LTF juridiskā biedra </w:t>
      </w:r>
      <w:bookmarkEnd w:id="3"/>
      <w:r w:rsidRPr="00241A38">
        <w:t>vai sportista pieteikumu (pielikums Nr.1</w:t>
      </w:r>
      <w:r w:rsidR="00681B06" w:rsidRPr="00241A38">
        <w:t xml:space="preserve"> </w:t>
      </w:r>
      <w:r w:rsidR="0061046D" w:rsidRPr="00241A38">
        <w:t>vai</w:t>
      </w:r>
      <w:r w:rsidR="00681B06" w:rsidRPr="00241A38">
        <w:t xml:space="preserve"> Nr. 2</w:t>
      </w:r>
      <w:r w:rsidRPr="00241A38">
        <w:t xml:space="preserve">), un ja ir </w:t>
      </w:r>
      <w:r w:rsidR="0061046D" w:rsidRPr="00241A38">
        <w:t>sa</w:t>
      </w:r>
      <w:r w:rsidRPr="00241A38">
        <w:t>maks</w:t>
      </w:r>
      <w:r w:rsidR="008175A7" w:rsidRPr="00241A38">
        <w:t>āta LTF gada maksa par licenci</w:t>
      </w:r>
      <w:r w:rsidR="00B511B6" w:rsidRPr="00241A38">
        <w:t xml:space="preserve"> (atkarībā no licences veida)</w:t>
      </w:r>
      <w:r w:rsidR="00A23FE1" w:rsidRPr="00241A38">
        <w:t>.</w:t>
      </w:r>
      <w:r w:rsidR="00A23FE1" w:rsidRPr="00241A38" w:rsidDel="00A23FE1">
        <w:t xml:space="preserve"> </w:t>
      </w:r>
    </w:p>
    <w:p w14:paraId="72E94FCF" w14:textId="77777777" w:rsidR="00DB7CDB" w:rsidRPr="00241A38" w:rsidRDefault="00DB7CDB" w:rsidP="00DB7CDB">
      <w:pPr>
        <w:numPr>
          <w:ilvl w:val="1"/>
          <w:numId w:val="3"/>
        </w:numPr>
        <w:ind w:right="187"/>
        <w:jc w:val="both"/>
      </w:pPr>
      <w:r w:rsidRPr="00241A38">
        <w:t>LTF juridiskais biedrs uzņemas atbildību par to, ka persona, kurai LTF juridiskais biedrs pieprasa izsniegt licenci, ir aktīvs sportists, kurš apņemas ievērot sportista ētikas normas un LTF pieņemtos lēmumus, kā arī ir tiesīgs licenci saņemt.</w:t>
      </w:r>
      <w:r w:rsidR="008175A7" w:rsidRPr="00241A38">
        <w:t xml:space="preserve"> </w:t>
      </w:r>
    </w:p>
    <w:p w14:paraId="04812DFE" w14:textId="77777777" w:rsidR="000B14F0" w:rsidRPr="00241A38" w:rsidRDefault="000B14F0" w:rsidP="00DB7CDB">
      <w:pPr>
        <w:numPr>
          <w:ilvl w:val="1"/>
          <w:numId w:val="3"/>
        </w:numPr>
        <w:ind w:right="187"/>
        <w:jc w:val="both"/>
      </w:pPr>
      <w:r w:rsidRPr="00241A38">
        <w:t xml:space="preserve">Ja sportists nepārstāv nevienu LTF juridisko biedru, saņemot licenci, </w:t>
      </w:r>
      <w:r w:rsidR="00514769" w:rsidRPr="00241A38">
        <w:t xml:space="preserve">sportists </w:t>
      </w:r>
      <w:r w:rsidRPr="00241A38">
        <w:t>pats ir atbildīgs par sportista ētikas normu ievērošanu un apņemas pildīt LTF pieņemtos lēmumus.</w:t>
      </w:r>
    </w:p>
    <w:p w14:paraId="57606072" w14:textId="77777777" w:rsidR="00DF5FEC" w:rsidRPr="00241A38" w:rsidRDefault="00B265C4" w:rsidP="00DB7CDB">
      <w:pPr>
        <w:numPr>
          <w:ilvl w:val="1"/>
          <w:numId w:val="3"/>
        </w:numPr>
        <w:ind w:right="187"/>
        <w:jc w:val="both"/>
      </w:pPr>
      <w:r w:rsidRPr="00241A38">
        <w:t>S</w:t>
      </w:r>
      <w:r w:rsidR="00DF5FEC" w:rsidRPr="00241A38">
        <w:t>aņemot LTF licenci</w:t>
      </w:r>
      <w:r w:rsidRPr="00241A38">
        <w:t xml:space="preserve"> un pildot sportista aktivitātes, sportists ir atbildīgs </w:t>
      </w:r>
      <w:r w:rsidR="00DF5FEC" w:rsidRPr="00241A38">
        <w:t xml:space="preserve">par </w:t>
      </w:r>
      <w:r w:rsidRPr="00241A38">
        <w:t>Ministru Kabineta izsludināto Covid-19 epidemioloģisko ierobežojumu un drošības pasākumu ievērošanu.</w:t>
      </w:r>
    </w:p>
    <w:p w14:paraId="57C7940F" w14:textId="77777777" w:rsidR="00446055" w:rsidRPr="00241A38" w:rsidRDefault="00446055" w:rsidP="00DB7CDB">
      <w:pPr>
        <w:numPr>
          <w:ilvl w:val="1"/>
          <w:numId w:val="3"/>
        </w:numPr>
        <w:ind w:right="187"/>
        <w:jc w:val="both"/>
      </w:pPr>
      <w:r w:rsidRPr="00241A38">
        <w:t>LTF biedri un sportisti, pieprasot LTF licences piekrīt personas datu apstrādei Latvijas Triatlona Federācijas ietvaros.</w:t>
      </w:r>
    </w:p>
    <w:p w14:paraId="1F6101CB" w14:textId="77777777" w:rsidR="004648FD" w:rsidRPr="00241A38" w:rsidRDefault="00DB7CDB" w:rsidP="00DB7CDB">
      <w:pPr>
        <w:numPr>
          <w:ilvl w:val="1"/>
          <w:numId w:val="3"/>
        </w:numPr>
        <w:ind w:right="187"/>
        <w:jc w:val="both"/>
      </w:pPr>
      <w:r w:rsidRPr="00241A38">
        <w:t xml:space="preserve">Atteikumu izsniegt licenci pieteikuma iesniedzējs var pārsūdzēt LTF Valdei 10 dienu laikā no tā paziņošanas iesniedzējam. </w:t>
      </w:r>
    </w:p>
    <w:p w14:paraId="75F2357D" w14:textId="77777777" w:rsidR="004648FD" w:rsidRPr="00241A38" w:rsidRDefault="004648FD" w:rsidP="00705555">
      <w:pPr>
        <w:numPr>
          <w:ilvl w:val="1"/>
          <w:numId w:val="3"/>
        </w:numPr>
        <w:ind w:right="187"/>
        <w:jc w:val="both"/>
      </w:pPr>
      <w:r w:rsidRPr="00241A38">
        <w:t xml:space="preserve">Licences izgatavošanas laiks ir </w:t>
      </w:r>
      <w:r w:rsidR="0061046D" w:rsidRPr="00241A38">
        <w:t>5</w:t>
      </w:r>
      <w:r w:rsidRPr="00241A38">
        <w:t xml:space="preserve"> darba dienas</w:t>
      </w:r>
      <w:r w:rsidR="00B265C4" w:rsidRPr="00241A38">
        <w:t xml:space="preserve"> </w:t>
      </w:r>
      <w:r w:rsidR="00DF5FEC" w:rsidRPr="00241A38">
        <w:t xml:space="preserve">pēc licences </w:t>
      </w:r>
      <w:r w:rsidR="00B511B6" w:rsidRPr="00241A38">
        <w:t>pieprasījuma saņemšanas</w:t>
      </w:r>
      <w:r w:rsidR="00DF5FEC" w:rsidRPr="00241A38">
        <w:t>.</w:t>
      </w:r>
    </w:p>
    <w:p w14:paraId="41C8F396" w14:textId="77777777" w:rsidR="00B32BB2" w:rsidRPr="00241A38" w:rsidRDefault="00B32BB2" w:rsidP="00B32BB2">
      <w:pPr>
        <w:ind w:right="187"/>
        <w:jc w:val="both"/>
      </w:pPr>
    </w:p>
    <w:p w14:paraId="7769C445" w14:textId="77777777" w:rsidR="00DB7CDB" w:rsidRPr="00241A38" w:rsidRDefault="00DB7CDB" w:rsidP="00DB7CDB">
      <w:pPr>
        <w:numPr>
          <w:ilvl w:val="0"/>
          <w:numId w:val="1"/>
        </w:numPr>
        <w:tabs>
          <w:tab w:val="clear" w:pos="360"/>
          <w:tab w:val="num" w:pos="0"/>
        </w:tabs>
        <w:ind w:right="187" w:hanging="900"/>
        <w:jc w:val="both"/>
      </w:pPr>
      <w:r w:rsidRPr="00241A38">
        <w:t>Maksa par licenci</w:t>
      </w:r>
      <w:r w:rsidR="00AF3049" w:rsidRPr="00241A38">
        <w:t xml:space="preserve"> 202</w:t>
      </w:r>
      <w:r w:rsidR="00F54325" w:rsidRPr="00241A38">
        <w:t>2</w:t>
      </w:r>
      <w:r w:rsidR="00AF3049" w:rsidRPr="00241A38">
        <w:t>. gada sezon</w:t>
      </w:r>
      <w:r w:rsidR="00EB64B3" w:rsidRPr="00241A38">
        <w:t>ā:</w:t>
      </w:r>
      <w:r w:rsidR="00AF3049" w:rsidRPr="00241A38">
        <w:t xml:space="preserve"> </w:t>
      </w:r>
      <w:r w:rsidRPr="00241A38">
        <w:t xml:space="preserve"> </w:t>
      </w:r>
    </w:p>
    <w:p w14:paraId="72A3D3EC" w14:textId="77777777" w:rsidR="004E2B9F" w:rsidRPr="00241A38" w:rsidRDefault="004E2B9F" w:rsidP="004E2B9F">
      <w:pPr>
        <w:shd w:val="clear" w:color="auto" w:fill="FFFFFF"/>
        <w:jc w:val="both"/>
      </w:pPr>
    </w:p>
    <w:p w14:paraId="33C8DABE" w14:textId="77777777" w:rsidR="004E2B9F" w:rsidRPr="00241A38" w:rsidRDefault="004E2B9F" w:rsidP="004E2B9F">
      <w:pPr>
        <w:shd w:val="clear" w:color="auto" w:fill="FFFFFF"/>
        <w:jc w:val="both"/>
      </w:pPr>
      <w:r w:rsidRPr="00241A38">
        <w:t>5.1 Elektroniskā licence.</w:t>
      </w:r>
    </w:p>
    <w:p w14:paraId="213BC9E3" w14:textId="200A75C7" w:rsidR="004E2B9F" w:rsidRPr="00241A38" w:rsidRDefault="004E2B9F" w:rsidP="00177682">
      <w:pPr>
        <w:pStyle w:val="ListParagraph"/>
        <w:numPr>
          <w:ilvl w:val="0"/>
          <w:numId w:val="14"/>
        </w:numPr>
        <w:shd w:val="clear" w:color="auto" w:fill="FFFFFF"/>
        <w:jc w:val="both"/>
      </w:pPr>
      <w:r w:rsidRPr="00241A38">
        <w:t>Latvijas Kausā un Balt</w:t>
      </w:r>
      <w:r w:rsidR="00B511B6" w:rsidRPr="00241A38">
        <w:t>i</w:t>
      </w:r>
      <w:r w:rsidRPr="00241A38">
        <w:t>jas Kausā startējošiem sportistiem jāpiesakās</w:t>
      </w:r>
    </w:p>
    <w:p w14:paraId="5F6B6D47" w14:textId="40F2C46C" w:rsidR="004E2B9F" w:rsidRPr="00241A38" w:rsidRDefault="004E2B9F" w:rsidP="00177682">
      <w:pPr>
        <w:pStyle w:val="ListParagraph"/>
        <w:numPr>
          <w:ilvl w:val="0"/>
          <w:numId w:val="14"/>
        </w:numPr>
        <w:shd w:val="clear" w:color="auto" w:fill="FFFFFF"/>
        <w:jc w:val="both"/>
      </w:pPr>
      <w:r w:rsidRPr="00241A38">
        <w:t>elektroniskai</w:t>
      </w:r>
      <w:r w:rsidR="00E92359" w:rsidRPr="00241A38">
        <w:t xml:space="preserve"> bezmaksas </w:t>
      </w:r>
      <w:r w:rsidRPr="00241A38">
        <w:t>licencei vismaz 10 dienas pirms sacensībām, kurās vēlā</w:t>
      </w:r>
      <w:r w:rsidR="00F54325" w:rsidRPr="00241A38">
        <w:t>s</w:t>
      </w:r>
      <w:r w:rsidRPr="00241A38">
        <w:t xml:space="preserve"> startēt.</w:t>
      </w:r>
    </w:p>
    <w:p w14:paraId="0D0B940D" w14:textId="77777777" w:rsidR="004E2B9F" w:rsidRPr="00241A38" w:rsidRDefault="004E2B9F" w:rsidP="004E2B9F">
      <w:pPr>
        <w:shd w:val="clear" w:color="auto" w:fill="FFFFFF"/>
        <w:jc w:val="both"/>
      </w:pPr>
    </w:p>
    <w:p w14:paraId="220F7A74" w14:textId="77777777" w:rsidR="004E2B9F" w:rsidRPr="00241A38" w:rsidRDefault="004E2B9F" w:rsidP="004E2B9F">
      <w:pPr>
        <w:shd w:val="clear" w:color="auto" w:fill="FFFFFF"/>
        <w:jc w:val="both"/>
      </w:pPr>
      <w:r w:rsidRPr="00241A38">
        <w:t>5.2 Sportistiem, kas startē ārzemēs un kam vajadzīga plastikāta licence - 20 EUR.</w:t>
      </w:r>
    </w:p>
    <w:p w14:paraId="0E27B00A" w14:textId="77777777" w:rsidR="004E2B9F" w:rsidRPr="00241A38" w:rsidRDefault="004E2B9F" w:rsidP="004E2B9F">
      <w:pPr>
        <w:shd w:val="clear" w:color="auto" w:fill="FFFFFF"/>
        <w:jc w:val="both"/>
      </w:pPr>
    </w:p>
    <w:p w14:paraId="5AE431BF" w14:textId="77777777" w:rsidR="004E2B9F" w:rsidRPr="00241A38" w:rsidRDefault="004E2B9F" w:rsidP="004E2B9F">
      <w:pPr>
        <w:shd w:val="clear" w:color="auto" w:fill="FFFFFF"/>
        <w:jc w:val="both"/>
      </w:pPr>
      <w:r w:rsidRPr="00241A38">
        <w:t xml:space="preserve">5.3. Komandu licences: </w:t>
      </w:r>
    </w:p>
    <w:p w14:paraId="0D67F990" w14:textId="57ABB5AB" w:rsidR="004E2B9F" w:rsidRPr="00241A38" w:rsidRDefault="004E2B9F" w:rsidP="00177682">
      <w:pPr>
        <w:pStyle w:val="ListParagraph"/>
        <w:numPr>
          <w:ilvl w:val="0"/>
          <w:numId w:val="13"/>
        </w:numPr>
        <w:shd w:val="clear" w:color="auto" w:fill="FFFFFF"/>
        <w:jc w:val="both"/>
      </w:pPr>
      <w:r w:rsidRPr="00241A38">
        <w:t>Komandas pieteikšan</w:t>
      </w:r>
      <w:r w:rsidR="00E92359" w:rsidRPr="00241A38">
        <w:t>a</w:t>
      </w:r>
      <w:r w:rsidRPr="00241A38">
        <w:t xml:space="preserve">s maksa </w:t>
      </w:r>
      <w:r w:rsidR="00E92359" w:rsidRPr="00241A38">
        <w:t xml:space="preserve">- </w:t>
      </w:r>
      <w:r w:rsidRPr="00241A38">
        <w:t>10 EUR</w:t>
      </w:r>
      <w:r w:rsidR="00B36BF4" w:rsidRPr="00241A38">
        <w:t>, jebkura veida komandām.</w:t>
      </w:r>
    </w:p>
    <w:p w14:paraId="44EAFD9C" w14:textId="77777777" w:rsidR="004E2B9F" w:rsidRPr="00241A38" w:rsidRDefault="004E2B9F" w:rsidP="004E2B9F">
      <w:pPr>
        <w:shd w:val="clear" w:color="auto" w:fill="FFFFFF"/>
        <w:jc w:val="both"/>
      </w:pPr>
    </w:p>
    <w:p w14:paraId="59B9516E" w14:textId="7ABFB2BA" w:rsidR="004E2B9F" w:rsidRPr="00241A38" w:rsidRDefault="6BCC79BF" w:rsidP="6BCC79BF">
      <w:pPr>
        <w:shd w:val="clear" w:color="auto" w:fill="FFFFFF" w:themeFill="background1"/>
        <w:jc w:val="both"/>
      </w:pPr>
      <w:r w:rsidRPr="00241A38">
        <w:t>5.4. Licences LTF klubiem</w:t>
      </w:r>
      <w:r w:rsidR="00177682">
        <w:t>,</w:t>
      </w:r>
      <w:r w:rsidRPr="00241A38">
        <w:t xml:space="preserve"> kas ir juridiskie biedri</w:t>
      </w:r>
      <w:r w:rsidRPr="00241A38">
        <w:rPr>
          <w:rFonts w:eastAsia="Times New Roman"/>
          <w:color w:val="000000" w:themeColor="text1"/>
        </w:rPr>
        <w:t xml:space="preserve"> un klubi, kas nav LTF biedri, bet ir </w:t>
      </w:r>
    </w:p>
    <w:p w14:paraId="191BB4EA" w14:textId="77CD30C4" w:rsidR="004E2B9F" w:rsidRPr="00241A38" w:rsidRDefault="6BCC79BF" w:rsidP="00177682">
      <w:pPr>
        <w:pStyle w:val="ListParagraph"/>
        <w:numPr>
          <w:ilvl w:val="0"/>
          <w:numId w:val="13"/>
        </w:numPr>
        <w:shd w:val="clear" w:color="auto" w:fill="FFFFFF" w:themeFill="background1"/>
        <w:jc w:val="both"/>
      </w:pPr>
      <w:r w:rsidRPr="00177682">
        <w:rPr>
          <w:rFonts w:eastAsia="Times New Roman"/>
          <w:color w:val="000000" w:themeColor="text1"/>
        </w:rPr>
        <w:t>samaksājušas LTF noteikto klubu sezonas maksu</w:t>
      </w:r>
      <w:r w:rsidRPr="00241A38">
        <w:t xml:space="preserve">: </w:t>
      </w:r>
    </w:p>
    <w:p w14:paraId="41DDD432" w14:textId="71629849" w:rsidR="004E2B9F" w:rsidRPr="00241A38" w:rsidRDefault="6BCC79BF" w:rsidP="00177682">
      <w:pPr>
        <w:pStyle w:val="ListParagraph"/>
        <w:numPr>
          <w:ilvl w:val="0"/>
          <w:numId w:val="13"/>
        </w:numPr>
        <w:shd w:val="clear" w:color="auto" w:fill="FFFFFF" w:themeFill="background1"/>
        <w:jc w:val="both"/>
      </w:pPr>
      <w:r w:rsidRPr="00241A38">
        <w:t xml:space="preserve">Gada maksā (100 EUR) neietilpst neviena licence, bet ir iekļauta   </w:t>
      </w:r>
    </w:p>
    <w:p w14:paraId="221CD06A" w14:textId="12E4CCC1" w:rsidR="004E2B9F" w:rsidRPr="00241A38" w:rsidRDefault="004E2B9F" w:rsidP="00177682">
      <w:pPr>
        <w:pStyle w:val="ListParagraph"/>
        <w:numPr>
          <w:ilvl w:val="0"/>
          <w:numId w:val="13"/>
        </w:numPr>
        <w:shd w:val="clear" w:color="auto" w:fill="FFFFFF"/>
        <w:jc w:val="both"/>
      </w:pPr>
      <w:r w:rsidRPr="00241A38">
        <w:t>komandu pieteikšanās maksa, var pieteikt 10. komandas.</w:t>
      </w:r>
    </w:p>
    <w:p w14:paraId="4B94D5A5" w14:textId="77777777" w:rsidR="004E2B9F" w:rsidRPr="00241A38" w:rsidRDefault="004E2B9F" w:rsidP="004E2B9F">
      <w:pPr>
        <w:shd w:val="clear" w:color="auto" w:fill="FFFFFF"/>
        <w:jc w:val="both"/>
      </w:pPr>
    </w:p>
    <w:p w14:paraId="391F1424" w14:textId="28305789" w:rsidR="00B90414" w:rsidRPr="00241A38" w:rsidRDefault="004E2B9F" w:rsidP="004E2B9F">
      <w:pPr>
        <w:shd w:val="clear" w:color="auto" w:fill="FFFFFF"/>
        <w:jc w:val="both"/>
      </w:pPr>
      <w:r w:rsidRPr="00241A38">
        <w:t>5.5 Vienreizējā licence sacensību dienā - 5 EUR, tiem kas nav pieteikuši elektronisko licenci.</w:t>
      </w:r>
    </w:p>
    <w:p w14:paraId="3DEEC669" w14:textId="77777777" w:rsidR="00E92359" w:rsidRPr="00241A38" w:rsidRDefault="00E92359" w:rsidP="004E2B9F">
      <w:pPr>
        <w:shd w:val="clear" w:color="auto" w:fill="FFFFFF"/>
        <w:jc w:val="both"/>
        <w:rPr>
          <w:color w:val="FF0000"/>
        </w:rPr>
      </w:pPr>
    </w:p>
    <w:p w14:paraId="661BE726" w14:textId="252E1DF2" w:rsidR="00B90414" w:rsidRPr="00241A38" w:rsidRDefault="6BCC79BF" w:rsidP="6BCC79BF">
      <w:pPr>
        <w:shd w:val="clear" w:color="auto" w:fill="FFFFFF" w:themeFill="background1"/>
        <w:jc w:val="both"/>
      </w:pPr>
      <w:r w:rsidRPr="00241A38">
        <w:t xml:space="preserve">5.7. Licences nav nepieciešamas F9, F11,M9 un M11 grupas jauniešiem un veselības klasei. </w:t>
      </w:r>
    </w:p>
    <w:p w14:paraId="3656B9AB" w14:textId="77777777" w:rsidR="007050E5" w:rsidRPr="00241A38" w:rsidRDefault="007050E5" w:rsidP="003D6A9D">
      <w:pPr>
        <w:tabs>
          <w:tab w:val="left" w:pos="0"/>
        </w:tabs>
        <w:ind w:right="187"/>
        <w:jc w:val="both"/>
        <w:rPr>
          <w:color w:val="FF0000"/>
        </w:rPr>
      </w:pPr>
    </w:p>
    <w:p w14:paraId="1B70FB69" w14:textId="77777777" w:rsidR="00E40F94" w:rsidRPr="00241A38" w:rsidRDefault="007050E5" w:rsidP="00705555">
      <w:r w:rsidRPr="00241A38">
        <w:t>5.8. LTF valde nosaka gada maksu par licenci katra</w:t>
      </w:r>
      <w:r w:rsidR="00705555" w:rsidRPr="00241A38">
        <w:t>m kalendārajam gadam</w:t>
      </w:r>
      <w:r w:rsidRPr="00241A38">
        <w:t xml:space="preserve">. </w:t>
      </w:r>
    </w:p>
    <w:p w14:paraId="45FB0818" w14:textId="77777777" w:rsidR="00DB7CDB" w:rsidRPr="00241A38" w:rsidRDefault="00DB7CDB" w:rsidP="00DB7CDB">
      <w:pPr>
        <w:tabs>
          <w:tab w:val="left" w:pos="-360"/>
        </w:tabs>
        <w:ind w:left="-720" w:right="187"/>
        <w:jc w:val="both"/>
      </w:pPr>
    </w:p>
    <w:p w14:paraId="0C307583" w14:textId="77777777" w:rsidR="00DB7CDB" w:rsidRPr="00241A38" w:rsidRDefault="00DB7CDB" w:rsidP="000B14F0">
      <w:pPr>
        <w:numPr>
          <w:ilvl w:val="0"/>
          <w:numId w:val="1"/>
        </w:numPr>
        <w:tabs>
          <w:tab w:val="left" w:pos="0"/>
        </w:tabs>
        <w:ind w:left="0" w:right="187" w:hanging="540"/>
        <w:jc w:val="both"/>
      </w:pPr>
      <w:r w:rsidRPr="00241A38">
        <w:t xml:space="preserve">Maksa par licenci ir veicama </w:t>
      </w:r>
      <w:r w:rsidR="000B14F0" w:rsidRPr="00241A38">
        <w:t xml:space="preserve">skaidrā naudā LTF birojā </w:t>
      </w:r>
      <w:r w:rsidR="00B31273" w:rsidRPr="00241A38">
        <w:t>Ganību dambī 25d</w:t>
      </w:r>
      <w:r w:rsidR="000B14F0" w:rsidRPr="00241A38">
        <w:t xml:space="preserve">, Rīgā, vai </w:t>
      </w:r>
      <w:r w:rsidRPr="00241A38">
        <w:t>bezskaidras naudas veidā uz LTF bankas kontu</w:t>
      </w:r>
      <w:r w:rsidR="0061046D" w:rsidRPr="00241A38">
        <w:t xml:space="preserve"> ar norādi</w:t>
      </w:r>
      <w:r w:rsidR="00EB64B3" w:rsidRPr="00241A38">
        <w:t xml:space="preserve"> maksājuma mērķī</w:t>
      </w:r>
      <w:r w:rsidR="0061046D" w:rsidRPr="00241A38">
        <w:t xml:space="preserve"> </w:t>
      </w:r>
      <w:r w:rsidR="0061046D" w:rsidRPr="00241A38">
        <w:rPr>
          <w:b/>
          <w:bCs/>
        </w:rPr>
        <w:t>“LTF licences maksa</w:t>
      </w:r>
      <w:r w:rsidR="00EB64B3" w:rsidRPr="00241A38">
        <w:rPr>
          <w:b/>
          <w:bCs/>
        </w:rPr>
        <w:t xml:space="preserve"> – Vārds, Uzvārds</w:t>
      </w:r>
      <w:r w:rsidR="004056CF" w:rsidRPr="00241A38">
        <w:rPr>
          <w:b/>
          <w:bCs/>
        </w:rPr>
        <w:t xml:space="preserve"> </w:t>
      </w:r>
      <w:r w:rsidR="004056CF" w:rsidRPr="00241A38">
        <w:t>vai</w:t>
      </w:r>
      <w:r w:rsidR="004056CF" w:rsidRPr="00241A38">
        <w:rPr>
          <w:b/>
          <w:bCs/>
        </w:rPr>
        <w:t xml:space="preserve"> Klubs/Komanda</w:t>
      </w:r>
      <w:r w:rsidR="0061046D" w:rsidRPr="00241A38">
        <w:rPr>
          <w:b/>
          <w:bCs/>
        </w:rPr>
        <w:t>”</w:t>
      </w:r>
      <w:r w:rsidR="004056CF" w:rsidRPr="00241A38">
        <w:t xml:space="preserve">. Rēķina pieprasījumu ar rekvizītiem sūtīt uz e-pastu </w:t>
      </w:r>
      <w:hyperlink r:id="rId9" w:history="1">
        <w:r w:rsidR="004056CF" w:rsidRPr="00241A38">
          <w:rPr>
            <w:rStyle w:val="Hyperlink"/>
          </w:rPr>
          <w:t>licence@triatlons.lv</w:t>
        </w:r>
      </w:hyperlink>
      <w:r w:rsidR="004056CF" w:rsidRPr="00241A38">
        <w:t xml:space="preserve">. </w:t>
      </w:r>
    </w:p>
    <w:p w14:paraId="049F31CB" w14:textId="77777777" w:rsidR="00616CE3" w:rsidRPr="00241A38" w:rsidRDefault="00616CE3" w:rsidP="00616CE3">
      <w:pPr>
        <w:tabs>
          <w:tab w:val="left" w:pos="0"/>
        </w:tabs>
        <w:ind w:right="187"/>
        <w:jc w:val="both"/>
      </w:pPr>
    </w:p>
    <w:p w14:paraId="0DFE5B79" w14:textId="77777777" w:rsidR="00B32BB2" w:rsidRPr="00241A38" w:rsidRDefault="00B32BB2" w:rsidP="00B32BB2">
      <w:r w:rsidRPr="00241A38">
        <w:rPr>
          <w:bCs/>
        </w:rPr>
        <w:t>Latvijas Triatlona federācija</w:t>
      </w:r>
    </w:p>
    <w:p w14:paraId="0F93000F" w14:textId="77777777" w:rsidR="00B32BB2" w:rsidRPr="00241A38" w:rsidRDefault="00B32BB2" w:rsidP="00B32BB2">
      <w:pPr>
        <w:rPr>
          <w:bCs/>
        </w:rPr>
      </w:pPr>
      <w:r w:rsidRPr="00241A38">
        <w:rPr>
          <w:bCs/>
        </w:rPr>
        <w:t>Reģ.nr.: 40008024242</w:t>
      </w:r>
    </w:p>
    <w:p w14:paraId="1EEE0709" w14:textId="77777777" w:rsidR="00B32BB2" w:rsidRPr="00241A38" w:rsidRDefault="00C72537" w:rsidP="00B32BB2">
      <w:r w:rsidRPr="00241A38">
        <w:rPr>
          <w:bCs/>
        </w:rPr>
        <w:t>Ganību dambis 25d</w:t>
      </w:r>
      <w:r w:rsidR="00B32BB2" w:rsidRPr="00241A38">
        <w:rPr>
          <w:bCs/>
        </w:rPr>
        <w:t>, Rīga, LV-10</w:t>
      </w:r>
      <w:r w:rsidRPr="00241A38">
        <w:rPr>
          <w:bCs/>
        </w:rPr>
        <w:t>05</w:t>
      </w:r>
    </w:p>
    <w:p w14:paraId="3AA76DB1" w14:textId="77777777" w:rsidR="00B32BB2" w:rsidRPr="00241A38" w:rsidRDefault="00B32BB2" w:rsidP="00B32BB2">
      <w:r w:rsidRPr="00241A38">
        <w:t>AS Swedbank, HABALV22</w:t>
      </w:r>
    </w:p>
    <w:p w14:paraId="4880B2BC" w14:textId="77777777" w:rsidR="00B32BB2" w:rsidRPr="00241A38" w:rsidRDefault="00B32BB2" w:rsidP="00B32BB2">
      <w:r w:rsidRPr="00241A38">
        <w:t>Konta nr.: LV24HABA0551025014818</w:t>
      </w:r>
    </w:p>
    <w:p w14:paraId="53128261" w14:textId="77777777" w:rsidR="00DB7CDB" w:rsidRPr="00241A38" w:rsidRDefault="00DB7CDB" w:rsidP="00DB7CDB">
      <w:pPr>
        <w:tabs>
          <w:tab w:val="left" w:pos="-360"/>
        </w:tabs>
        <w:ind w:left="-720" w:right="187"/>
        <w:jc w:val="both"/>
      </w:pPr>
    </w:p>
    <w:p w14:paraId="51BBEC97" w14:textId="77777777" w:rsidR="00DB7CDB" w:rsidRPr="00241A38" w:rsidRDefault="00DB7CDB" w:rsidP="00DB7CDB">
      <w:pPr>
        <w:numPr>
          <w:ilvl w:val="0"/>
          <w:numId w:val="1"/>
        </w:numPr>
        <w:tabs>
          <w:tab w:val="left" w:pos="0"/>
        </w:tabs>
        <w:ind w:left="0" w:right="187" w:hanging="540"/>
        <w:jc w:val="both"/>
      </w:pPr>
      <w:r w:rsidRPr="00241A38">
        <w:t>LTF licence satur sekojošu informāciju</w:t>
      </w:r>
      <w:r w:rsidR="00B32BB2" w:rsidRPr="00241A38">
        <w:t>: t</w:t>
      </w:r>
      <w:r w:rsidRPr="00241A38">
        <w:t xml:space="preserve">ās saņēmēja vārdu, uzvārdu, </w:t>
      </w:r>
      <w:r w:rsidR="00FC34E6" w:rsidRPr="00241A38">
        <w:t>dzimšanas datus</w:t>
      </w:r>
      <w:r w:rsidRPr="00241A38">
        <w:t>, kluba,</w:t>
      </w:r>
      <w:r w:rsidR="004056CF" w:rsidRPr="00241A38">
        <w:t xml:space="preserve"> komandas,</w:t>
      </w:r>
      <w:r w:rsidRPr="00241A38">
        <w:t xml:space="preserve"> sporta skola</w:t>
      </w:r>
      <w:r w:rsidR="00B32BB2" w:rsidRPr="00241A38">
        <w:t xml:space="preserve">s </w:t>
      </w:r>
      <w:r w:rsidRPr="00241A38">
        <w:t>nosaukumu</w:t>
      </w:r>
      <w:r w:rsidR="00B32BB2" w:rsidRPr="00241A38">
        <w:t xml:space="preserve"> (ja tād</w:t>
      </w:r>
      <w:r w:rsidR="004056CF" w:rsidRPr="00241A38">
        <w:t>i</w:t>
      </w:r>
      <w:r w:rsidR="00B32BB2" w:rsidRPr="00241A38">
        <w:t xml:space="preserve"> ir);</w:t>
      </w:r>
      <w:r w:rsidRPr="00241A38">
        <w:t xml:space="preserve"> licences derīguma termiņu un licences identifikācijas numuru.</w:t>
      </w:r>
      <w:r w:rsidR="003640B5" w:rsidRPr="00241A38">
        <w:t xml:space="preserve"> Uz licences var tikt izvietots LTF atbalstītāju logo vai informācija.</w:t>
      </w:r>
    </w:p>
    <w:p w14:paraId="62486C05" w14:textId="77777777" w:rsidR="00DB7CDB" w:rsidRPr="00241A38" w:rsidRDefault="00DB7CDB" w:rsidP="00DB7CDB">
      <w:pPr>
        <w:tabs>
          <w:tab w:val="left" w:pos="-360"/>
        </w:tabs>
        <w:ind w:left="-720" w:right="187"/>
        <w:jc w:val="both"/>
      </w:pPr>
    </w:p>
    <w:p w14:paraId="128EFE5D" w14:textId="77777777" w:rsidR="00DB7CDB" w:rsidRPr="00241A38" w:rsidRDefault="00DB7CDB" w:rsidP="00B32BB2">
      <w:pPr>
        <w:numPr>
          <w:ilvl w:val="0"/>
          <w:numId w:val="1"/>
        </w:numPr>
        <w:tabs>
          <w:tab w:val="left" w:pos="0"/>
        </w:tabs>
        <w:ind w:left="-720" w:right="187" w:firstLine="180"/>
        <w:jc w:val="both"/>
      </w:pPr>
      <w:r w:rsidRPr="00241A38">
        <w:t xml:space="preserve">Licenci aizliegts nodot trešajām personām. Licence ir LTF </w:t>
      </w:r>
      <w:r w:rsidR="00B32BB2" w:rsidRPr="00241A38">
        <w:t>īpašums.</w:t>
      </w:r>
    </w:p>
    <w:p w14:paraId="4101652C" w14:textId="77777777" w:rsidR="003640B5" w:rsidRPr="00241A38" w:rsidRDefault="003640B5" w:rsidP="003640B5">
      <w:pPr>
        <w:pStyle w:val="ListParagraph"/>
      </w:pPr>
    </w:p>
    <w:p w14:paraId="2FA64D58" w14:textId="77777777" w:rsidR="00DB7CDB" w:rsidRPr="00241A38" w:rsidRDefault="6BCC79BF" w:rsidP="6BCC79BF">
      <w:pPr>
        <w:numPr>
          <w:ilvl w:val="0"/>
          <w:numId w:val="1"/>
        </w:numPr>
        <w:ind w:left="-720" w:right="187" w:firstLine="180"/>
        <w:jc w:val="both"/>
      </w:pPr>
      <w:r w:rsidRPr="00241A38">
        <w:t xml:space="preserve">Licence tiek anulēta gadījumos: </w:t>
      </w:r>
    </w:p>
    <w:p w14:paraId="7CB1D11E" w14:textId="77777777" w:rsidR="00DB7CDB" w:rsidRPr="00241A38" w:rsidRDefault="00EB64B3" w:rsidP="00DB7CDB">
      <w:pPr>
        <w:ind w:right="187"/>
        <w:jc w:val="both"/>
      </w:pPr>
      <w:r w:rsidRPr="00241A38">
        <w:t>9</w:t>
      </w:r>
      <w:r w:rsidR="00DB7CDB" w:rsidRPr="00241A38">
        <w:t xml:space="preserve">.1. </w:t>
      </w:r>
      <w:r w:rsidR="00DB7CDB" w:rsidRPr="00241A38">
        <w:rPr>
          <w:color w:val="000000"/>
        </w:rPr>
        <w:t xml:space="preserve">ja licences saņēmējs pārkāpj saistības ar </w:t>
      </w:r>
      <w:r w:rsidR="00DB7CDB" w:rsidRPr="00241A38">
        <w:t xml:space="preserve">LTF </w:t>
      </w:r>
      <w:r w:rsidR="00DB7CDB" w:rsidRPr="00241A38">
        <w:rPr>
          <w:color w:val="000000"/>
        </w:rPr>
        <w:t>vai klubu, rupji pārkāpj sportista ētikas un uzvedības normas;</w:t>
      </w:r>
    </w:p>
    <w:p w14:paraId="0C96C1F5" w14:textId="77777777" w:rsidR="004056CF" w:rsidRPr="00241A38" w:rsidRDefault="00EB64B3" w:rsidP="00DB7CDB">
      <w:pPr>
        <w:ind w:right="187"/>
        <w:jc w:val="both"/>
      </w:pPr>
      <w:r w:rsidRPr="00241A38">
        <w:t>9</w:t>
      </w:r>
      <w:r w:rsidR="00B32BB2" w:rsidRPr="00241A38">
        <w:t>.2</w:t>
      </w:r>
      <w:r w:rsidR="00DB7CDB" w:rsidRPr="00241A38">
        <w:t xml:space="preserve">. </w:t>
      </w:r>
      <w:r w:rsidR="004056CF" w:rsidRPr="00241A38">
        <w:t>ja licences saņēmējs pārkāpj Covid-19 epidemioloģiskos ierobežojumus un drošības pasākumus;</w:t>
      </w:r>
    </w:p>
    <w:p w14:paraId="221E5398" w14:textId="77777777" w:rsidR="00DB7CDB" w:rsidRPr="00241A38" w:rsidRDefault="00705555" w:rsidP="00DB7CDB">
      <w:pPr>
        <w:ind w:right="187"/>
        <w:jc w:val="both"/>
      </w:pPr>
      <w:r w:rsidRPr="00241A38">
        <w:t xml:space="preserve">9.3. </w:t>
      </w:r>
      <w:r w:rsidR="00DB7CDB" w:rsidRPr="00241A38">
        <w:t xml:space="preserve">ja to lūdz LTF biedrs, kurš ir pieprasījis licenci; </w:t>
      </w:r>
    </w:p>
    <w:p w14:paraId="479D9CC8" w14:textId="77777777" w:rsidR="004056CF" w:rsidRPr="00241A38" w:rsidRDefault="00EB64B3" w:rsidP="00DB7CDB">
      <w:pPr>
        <w:ind w:right="187"/>
        <w:jc w:val="both"/>
      </w:pPr>
      <w:r w:rsidRPr="00241A38">
        <w:t>9</w:t>
      </w:r>
      <w:r w:rsidR="00DB7CDB" w:rsidRPr="00241A38">
        <w:t>.</w:t>
      </w:r>
      <w:r w:rsidR="00705555" w:rsidRPr="00241A38">
        <w:t>4</w:t>
      </w:r>
      <w:r w:rsidR="00DB7CDB" w:rsidRPr="00241A38">
        <w:t>. ja licences saņēmējs nodevis licenci lietošanā trešajai personai</w:t>
      </w:r>
      <w:r w:rsidR="004056CF" w:rsidRPr="00241A38">
        <w:t>;</w:t>
      </w:r>
    </w:p>
    <w:p w14:paraId="2A26B2FC" w14:textId="77777777" w:rsidR="00DB7CDB" w:rsidRPr="00241A38" w:rsidRDefault="004056CF" w:rsidP="00705555">
      <w:pPr>
        <w:ind w:right="187"/>
        <w:jc w:val="both"/>
      </w:pPr>
      <w:r w:rsidRPr="00241A38">
        <w:t>9.</w:t>
      </w:r>
      <w:r w:rsidR="00705555" w:rsidRPr="00241A38">
        <w:t>5</w:t>
      </w:r>
      <w:r w:rsidRPr="00241A38">
        <w:t>. l</w:t>
      </w:r>
      <w:r w:rsidR="00DB7CDB" w:rsidRPr="00241A38">
        <w:t xml:space="preserve">icence tiek anulēta saskaņā ar LTF Valdes sēdes lēmumu. Šis </w:t>
      </w:r>
      <w:smartTag w:uri="schemas-tilde-lv/tildestengine" w:element="veidnes">
        <w:smartTagPr>
          <w:attr w:name="id" w:val="-1"/>
          <w:attr w:name="baseform" w:val="Lēmums"/>
          <w:attr w:name="text" w:val="Lēmums"/>
        </w:smartTagPr>
        <w:r w:rsidR="00DB7CDB" w:rsidRPr="00241A38">
          <w:t>lēmums</w:t>
        </w:r>
      </w:smartTag>
      <w:r w:rsidR="00DB7CDB" w:rsidRPr="00241A38">
        <w:t xml:space="preserve"> ir galīgs un nav pārsūdzams. </w:t>
      </w:r>
    </w:p>
    <w:p w14:paraId="4B99056E" w14:textId="77777777" w:rsidR="00DB7CDB" w:rsidRPr="00241A38" w:rsidRDefault="00DB7CDB" w:rsidP="00DB7CDB">
      <w:pPr>
        <w:tabs>
          <w:tab w:val="left" w:pos="0"/>
        </w:tabs>
        <w:ind w:right="187" w:hanging="540"/>
        <w:jc w:val="both"/>
      </w:pPr>
    </w:p>
    <w:p w14:paraId="7B736CAE" w14:textId="77777777" w:rsidR="00DB7CDB" w:rsidRPr="00241A38" w:rsidRDefault="00DB7CDB" w:rsidP="00DB7CDB">
      <w:pPr>
        <w:numPr>
          <w:ilvl w:val="0"/>
          <w:numId w:val="1"/>
        </w:numPr>
        <w:tabs>
          <w:tab w:val="left" w:pos="0"/>
        </w:tabs>
        <w:ind w:left="0" w:right="187" w:hanging="540"/>
        <w:jc w:val="both"/>
      </w:pPr>
      <w:r w:rsidRPr="00241A38">
        <w:t>Jautājumu par atkārtotu licences izsniegšanu personai, kurai licence</w:t>
      </w:r>
      <w:r w:rsidR="000E05A7" w:rsidRPr="00241A38">
        <w:t xml:space="preserve"> ir</w:t>
      </w:r>
      <w:r w:rsidRPr="00241A38">
        <w:t xml:space="preserve"> </w:t>
      </w:r>
      <w:r w:rsidR="000E05A7" w:rsidRPr="00241A38">
        <w:t xml:space="preserve">tikusi </w:t>
      </w:r>
      <w:r w:rsidRPr="00241A38">
        <w:t xml:space="preserve">anulēta, lemj LTF valde. </w:t>
      </w:r>
    </w:p>
    <w:p w14:paraId="1299C43A" w14:textId="77777777" w:rsidR="00DB7CDB" w:rsidRPr="00241A38" w:rsidRDefault="00DB7CDB" w:rsidP="00B32BB2">
      <w:pPr>
        <w:tabs>
          <w:tab w:val="left" w:pos="0"/>
        </w:tabs>
        <w:ind w:right="187"/>
        <w:jc w:val="both"/>
      </w:pPr>
    </w:p>
    <w:p w14:paraId="33412AF3" w14:textId="77777777" w:rsidR="00DB7CDB" w:rsidRPr="00241A38" w:rsidRDefault="00DB7CDB" w:rsidP="00DB7CDB">
      <w:pPr>
        <w:numPr>
          <w:ilvl w:val="0"/>
          <w:numId w:val="1"/>
        </w:numPr>
        <w:tabs>
          <w:tab w:val="left" w:pos="0"/>
        </w:tabs>
        <w:ind w:left="0" w:right="187" w:hanging="540"/>
        <w:jc w:val="both"/>
      </w:pPr>
      <w:r w:rsidRPr="00241A38">
        <w:t xml:space="preserve">Licences anulēšana neatņem LTF tiesības </w:t>
      </w:r>
      <w:r w:rsidR="000E05A7" w:rsidRPr="00241A38">
        <w:t>pie</w:t>
      </w:r>
      <w:r w:rsidRPr="00241A38">
        <w:t xml:space="preserve">prasīt iespējamo zaudējumu atlīdzību no LTF biedra </w:t>
      </w:r>
      <w:r w:rsidR="00B32BB2" w:rsidRPr="00241A38">
        <w:t xml:space="preserve">vai licencētā sportista </w:t>
      </w:r>
      <w:r w:rsidRPr="00241A38">
        <w:t xml:space="preserve">par viņa nodarīto kaitējumu.  </w:t>
      </w:r>
    </w:p>
    <w:p w14:paraId="23DDE005" w14:textId="75F9D626" w:rsidR="009A1826" w:rsidRPr="00241A38" w:rsidRDefault="00254EA8" w:rsidP="000D744C">
      <w:pPr>
        <w:numPr>
          <w:ilvl w:val="0"/>
          <w:numId w:val="1"/>
        </w:numPr>
        <w:tabs>
          <w:tab w:val="left" w:pos="0"/>
        </w:tabs>
        <w:ind w:left="0" w:right="187" w:hanging="540"/>
        <w:jc w:val="both"/>
      </w:pPr>
      <w:r w:rsidRPr="00241A38">
        <w:t>J</w:t>
      </w:r>
      <w:r w:rsidR="00705555" w:rsidRPr="00241A38">
        <w:t xml:space="preserve">autājumu un citu neskaidrību gadījumā rakstīt uz </w:t>
      </w:r>
      <w:hyperlink r:id="rId10" w:history="1">
        <w:r w:rsidR="00705555" w:rsidRPr="00241A38">
          <w:rPr>
            <w:rStyle w:val="Hyperlink"/>
          </w:rPr>
          <w:t>licence@triatlons.lv</w:t>
        </w:r>
      </w:hyperlink>
      <w:r w:rsidR="00705555" w:rsidRPr="00241A38">
        <w:t xml:space="preserve">. </w:t>
      </w:r>
    </w:p>
    <w:p w14:paraId="3461D779" w14:textId="77777777" w:rsidR="00B511B6" w:rsidRPr="00241A38" w:rsidRDefault="00B511B6" w:rsidP="00B511B6">
      <w:pPr>
        <w:tabs>
          <w:tab w:val="left" w:pos="0"/>
        </w:tabs>
        <w:ind w:right="187"/>
        <w:jc w:val="both"/>
      </w:pPr>
    </w:p>
    <w:p w14:paraId="3CF2D8B6" w14:textId="77777777" w:rsidR="00E54583" w:rsidRPr="00241A38" w:rsidRDefault="00E54583" w:rsidP="00E54583">
      <w:pPr>
        <w:tabs>
          <w:tab w:val="left" w:pos="0"/>
        </w:tabs>
        <w:ind w:right="187"/>
        <w:jc w:val="both"/>
      </w:pPr>
    </w:p>
    <w:tbl>
      <w:tblPr>
        <w:tblStyle w:val="TableGrid"/>
        <w:tblW w:w="0" w:type="auto"/>
        <w:tblLook w:val="04A0" w:firstRow="1" w:lastRow="0" w:firstColumn="1" w:lastColumn="0" w:noHBand="0" w:noVBand="1"/>
      </w:tblPr>
      <w:tblGrid>
        <w:gridCol w:w="1838"/>
        <w:gridCol w:w="2310"/>
        <w:gridCol w:w="2074"/>
        <w:gridCol w:w="2074"/>
      </w:tblGrid>
      <w:tr w:rsidR="00254EA8" w:rsidRPr="00241A38" w14:paraId="13B39F1D" w14:textId="77777777" w:rsidTr="00254EA8">
        <w:tc>
          <w:tcPr>
            <w:tcW w:w="8296" w:type="dxa"/>
            <w:gridSpan w:val="4"/>
          </w:tcPr>
          <w:p w14:paraId="5903BB69" w14:textId="77777777" w:rsidR="00B36BF4" w:rsidRPr="00241A38" w:rsidRDefault="00B36BF4" w:rsidP="00254EA8">
            <w:pPr>
              <w:spacing w:after="160"/>
              <w:jc w:val="center"/>
              <w:rPr>
                <w:rFonts w:eastAsia="Calibri"/>
                <w:b/>
                <w:bCs/>
                <w:sz w:val="22"/>
                <w:szCs w:val="22"/>
                <w:lang w:eastAsia="en-US"/>
              </w:rPr>
            </w:pPr>
            <w:r w:rsidRPr="00241A38">
              <w:rPr>
                <w:rFonts w:eastAsia="Calibri"/>
                <w:b/>
                <w:bCs/>
                <w:sz w:val="28"/>
                <w:szCs w:val="28"/>
                <w:lang w:eastAsia="en-US"/>
              </w:rPr>
              <w:t xml:space="preserve">Sportistu licences* </w:t>
            </w:r>
          </w:p>
        </w:tc>
      </w:tr>
      <w:tr w:rsidR="00254EA8" w:rsidRPr="00241A38" w14:paraId="404C1685" w14:textId="77777777" w:rsidTr="00254EA8">
        <w:tc>
          <w:tcPr>
            <w:tcW w:w="1838" w:type="dxa"/>
          </w:tcPr>
          <w:p w14:paraId="0FB78278" w14:textId="77777777" w:rsidR="00B36BF4" w:rsidRPr="00241A38" w:rsidRDefault="00B36BF4" w:rsidP="00254EA8">
            <w:pPr>
              <w:spacing w:after="160"/>
              <w:rPr>
                <w:rFonts w:eastAsia="Calibri"/>
                <w:b/>
                <w:bCs/>
                <w:sz w:val="22"/>
                <w:szCs w:val="22"/>
                <w:lang w:eastAsia="en-US"/>
              </w:rPr>
            </w:pPr>
            <w:bookmarkStart w:id="4" w:name="_Hlk65839261"/>
          </w:p>
        </w:tc>
        <w:tc>
          <w:tcPr>
            <w:tcW w:w="2310" w:type="dxa"/>
          </w:tcPr>
          <w:p w14:paraId="0FBF27F1" w14:textId="77777777" w:rsidR="00B36BF4" w:rsidRPr="00241A38" w:rsidRDefault="00B36BF4" w:rsidP="00254EA8">
            <w:pPr>
              <w:spacing w:after="160"/>
              <w:rPr>
                <w:rFonts w:eastAsia="Calibri"/>
                <w:b/>
                <w:bCs/>
                <w:sz w:val="22"/>
                <w:szCs w:val="22"/>
                <w:lang w:eastAsia="en-US"/>
              </w:rPr>
            </w:pPr>
            <w:r w:rsidRPr="00241A38">
              <w:rPr>
                <w:rFonts w:eastAsia="Calibri"/>
                <w:b/>
                <w:bCs/>
                <w:sz w:val="22"/>
                <w:szCs w:val="22"/>
                <w:lang w:eastAsia="en-US"/>
              </w:rPr>
              <w:t>Individuālā Sezonas Licence</w:t>
            </w:r>
          </w:p>
        </w:tc>
        <w:tc>
          <w:tcPr>
            <w:tcW w:w="2074" w:type="dxa"/>
          </w:tcPr>
          <w:p w14:paraId="74EF5FCD" w14:textId="68683103" w:rsidR="00B36BF4" w:rsidRPr="00241A38" w:rsidRDefault="00B36BF4" w:rsidP="00254EA8">
            <w:pPr>
              <w:rPr>
                <w:rFonts w:eastAsia="Calibri"/>
                <w:b/>
                <w:bCs/>
                <w:sz w:val="22"/>
                <w:szCs w:val="22"/>
                <w:lang w:eastAsia="en-US"/>
              </w:rPr>
            </w:pPr>
            <w:r w:rsidRPr="00241A38">
              <w:rPr>
                <w:rFonts w:eastAsia="Calibri"/>
                <w:b/>
                <w:bCs/>
                <w:sz w:val="22"/>
                <w:szCs w:val="22"/>
                <w:lang w:eastAsia="en-US"/>
              </w:rPr>
              <w:t xml:space="preserve">Individuālā </w:t>
            </w:r>
            <w:r w:rsidR="00E273A3" w:rsidRPr="00241A38">
              <w:rPr>
                <w:rFonts w:eastAsia="Calibri"/>
                <w:b/>
                <w:bCs/>
                <w:sz w:val="22"/>
                <w:szCs w:val="22"/>
                <w:lang w:eastAsia="en-US"/>
              </w:rPr>
              <w:t>v</w:t>
            </w:r>
            <w:r w:rsidRPr="00241A38">
              <w:rPr>
                <w:rFonts w:eastAsia="Calibri"/>
                <w:b/>
                <w:bCs/>
                <w:sz w:val="22"/>
                <w:szCs w:val="22"/>
                <w:lang w:eastAsia="en-US"/>
              </w:rPr>
              <w:t>ienreizējā</w:t>
            </w:r>
            <w:r w:rsidR="00E273A3" w:rsidRPr="00241A38">
              <w:rPr>
                <w:rFonts w:eastAsia="Calibri"/>
                <w:b/>
                <w:bCs/>
                <w:sz w:val="22"/>
                <w:szCs w:val="22"/>
                <w:lang w:eastAsia="en-US"/>
              </w:rPr>
              <w:t xml:space="preserve"> l</w:t>
            </w:r>
            <w:r w:rsidRPr="00241A38">
              <w:rPr>
                <w:rFonts w:eastAsia="Calibri"/>
                <w:b/>
                <w:bCs/>
                <w:sz w:val="22"/>
                <w:szCs w:val="22"/>
                <w:lang w:eastAsia="en-US"/>
              </w:rPr>
              <w:t>icence</w:t>
            </w:r>
          </w:p>
          <w:p w14:paraId="0F50A824" w14:textId="77777777" w:rsidR="00B36BF4" w:rsidRPr="00241A38" w:rsidRDefault="00B36BF4" w:rsidP="00254EA8">
            <w:pPr>
              <w:spacing w:after="160"/>
              <w:rPr>
                <w:rFonts w:eastAsia="Calibri"/>
                <w:b/>
                <w:bCs/>
                <w:sz w:val="22"/>
                <w:szCs w:val="22"/>
                <w:lang w:eastAsia="en-US"/>
              </w:rPr>
            </w:pPr>
            <w:r w:rsidRPr="00241A38">
              <w:rPr>
                <w:rFonts w:eastAsia="Calibri"/>
                <w:b/>
                <w:bCs/>
                <w:sz w:val="22"/>
                <w:szCs w:val="22"/>
                <w:lang w:eastAsia="en-US"/>
              </w:rPr>
              <w:t>sacensību dienā</w:t>
            </w:r>
          </w:p>
        </w:tc>
        <w:tc>
          <w:tcPr>
            <w:tcW w:w="2074" w:type="dxa"/>
          </w:tcPr>
          <w:p w14:paraId="1C1BDC2A" w14:textId="77777777" w:rsidR="00B36BF4" w:rsidRPr="00241A38" w:rsidRDefault="00B36BF4" w:rsidP="00254EA8">
            <w:pPr>
              <w:spacing w:after="160"/>
              <w:rPr>
                <w:rFonts w:eastAsia="Calibri"/>
                <w:b/>
                <w:bCs/>
                <w:sz w:val="22"/>
                <w:szCs w:val="22"/>
                <w:lang w:eastAsia="en-US"/>
              </w:rPr>
            </w:pPr>
            <w:r w:rsidRPr="00241A38">
              <w:rPr>
                <w:rFonts w:eastAsia="Calibri"/>
                <w:b/>
                <w:bCs/>
                <w:sz w:val="22"/>
                <w:szCs w:val="22"/>
                <w:lang w:eastAsia="en-US"/>
              </w:rPr>
              <w:t xml:space="preserve">Komandas </w:t>
            </w:r>
            <w:r w:rsidR="00B511B6" w:rsidRPr="00241A38">
              <w:rPr>
                <w:rFonts w:eastAsia="Calibri"/>
                <w:b/>
                <w:bCs/>
                <w:sz w:val="22"/>
                <w:szCs w:val="22"/>
                <w:lang w:eastAsia="en-US"/>
              </w:rPr>
              <w:t>p</w:t>
            </w:r>
            <w:r w:rsidRPr="00241A38">
              <w:rPr>
                <w:rFonts w:eastAsia="Calibri"/>
                <w:b/>
                <w:bCs/>
                <w:sz w:val="22"/>
                <w:szCs w:val="22"/>
                <w:lang w:eastAsia="en-US"/>
              </w:rPr>
              <w:t>ieteikšanas maksa**</w:t>
            </w:r>
          </w:p>
        </w:tc>
      </w:tr>
      <w:bookmarkEnd w:id="4"/>
      <w:tr w:rsidR="00254EA8" w:rsidRPr="00241A38" w14:paraId="09D87E55" w14:textId="77777777" w:rsidTr="00254EA8">
        <w:tc>
          <w:tcPr>
            <w:tcW w:w="1838" w:type="dxa"/>
          </w:tcPr>
          <w:p w14:paraId="193A6B6E" w14:textId="75C64A62" w:rsidR="00B36BF4" w:rsidRPr="00241A38" w:rsidRDefault="6BCC79BF" w:rsidP="00254EA8">
            <w:pPr>
              <w:spacing w:after="160"/>
              <w:rPr>
                <w:rFonts w:eastAsia="Calibri"/>
                <w:b/>
                <w:bCs/>
                <w:sz w:val="22"/>
                <w:szCs w:val="22"/>
                <w:lang w:eastAsia="en-US"/>
              </w:rPr>
            </w:pPr>
            <w:r w:rsidRPr="00241A38">
              <w:rPr>
                <w:rFonts w:eastAsia="Calibri"/>
                <w:b/>
                <w:bCs/>
                <w:sz w:val="22"/>
                <w:szCs w:val="22"/>
                <w:lang w:eastAsia="en-US"/>
              </w:rPr>
              <w:t>2004. gads un jaunāki</w:t>
            </w:r>
          </w:p>
        </w:tc>
        <w:tc>
          <w:tcPr>
            <w:tcW w:w="2310" w:type="dxa"/>
          </w:tcPr>
          <w:p w14:paraId="366BAA1D" w14:textId="7CAAC197" w:rsidR="00B36BF4" w:rsidRPr="00241A38" w:rsidRDefault="6BCC79BF" w:rsidP="00241A38">
            <w:pPr>
              <w:spacing w:after="160"/>
              <w:jc w:val="center"/>
              <w:rPr>
                <w:rFonts w:eastAsia="Calibri"/>
                <w:sz w:val="22"/>
                <w:szCs w:val="22"/>
                <w:lang w:eastAsia="en-US"/>
              </w:rPr>
            </w:pPr>
            <w:r w:rsidRPr="00241A38">
              <w:rPr>
                <w:rFonts w:eastAsia="Calibri"/>
                <w:sz w:val="22"/>
                <w:szCs w:val="22"/>
                <w:lang w:eastAsia="en-US"/>
              </w:rPr>
              <w:t>Bezmaksas</w:t>
            </w:r>
          </w:p>
          <w:p w14:paraId="24BD81BE" w14:textId="62D3CB30" w:rsidR="00B36BF4" w:rsidRPr="00241A38" w:rsidRDefault="6BCC79BF" w:rsidP="00241A38">
            <w:pPr>
              <w:spacing w:after="160"/>
              <w:jc w:val="center"/>
              <w:rPr>
                <w:rFonts w:eastAsia="Calibri"/>
                <w:sz w:val="22"/>
                <w:szCs w:val="22"/>
                <w:lang w:eastAsia="en-US"/>
              </w:rPr>
            </w:pPr>
            <w:r w:rsidRPr="00241A38">
              <w:rPr>
                <w:rFonts w:eastAsia="Calibri"/>
                <w:sz w:val="22"/>
                <w:szCs w:val="22"/>
                <w:lang w:eastAsia="en-US"/>
              </w:rPr>
              <w:t>(e-licence)</w:t>
            </w:r>
          </w:p>
        </w:tc>
        <w:tc>
          <w:tcPr>
            <w:tcW w:w="2074" w:type="dxa"/>
          </w:tcPr>
          <w:p w14:paraId="50355DB4"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5 EUR</w:t>
            </w:r>
          </w:p>
        </w:tc>
        <w:tc>
          <w:tcPr>
            <w:tcW w:w="2074" w:type="dxa"/>
          </w:tcPr>
          <w:p w14:paraId="2CAF78B5"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10 EUR</w:t>
            </w:r>
          </w:p>
        </w:tc>
      </w:tr>
      <w:tr w:rsidR="00254EA8" w:rsidRPr="00241A38" w14:paraId="35957489" w14:textId="77777777" w:rsidTr="00254EA8">
        <w:tc>
          <w:tcPr>
            <w:tcW w:w="1838" w:type="dxa"/>
          </w:tcPr>
          <w:p w14:paraId="7211EF13" w14:textId="24F13CB3" w:rsidR="00B36BF4" w:rsidRPr="00241A38" w:rsidRDefault="6BCC79BF" w:rsidP="00254EA8">
            <w:pPr>
              <w:spacing w:after="160"/>
              <w:rPr>
                <w:rFonts w:eastAsia="Calibri"/>
                <w:b/>
                <w:bCs/>
                <w:sz w:val="22"/>
                <w:szCs w:val="22"/>
                <w:lang w:eastAsia="en-US"/>
              </w:rPr>
            </w:pPr>
            <w:r w:rsidRPr="00241A38">
              <w:rPr>
                <w:rFonts w:eastAsia="Calibri"/>
                <w:b/>
                <w:bCs/>
                <w:sz w:val="22"/>
                <w:szCs w:val="22"/>
                <w:lang w:eastAsia="en-US"/>
              </w:rPr>
              <w:t>2003. gads un vecāki</w:t>
            </w:r>
          </w:p>
        </w:tc>
        <w:tc>
          <w:tcPr>
            <w:tcW w:w="2310" w:type="dxa"/>
          </w:tcPr>
          <w:p w14:paraId="613992C4" w14:textId="3DD1AFAC" w:rsidR="00B36BF4" w:rsidRPr="00241A38" w:rsidRDefault="6BCC79BF" w:rsidP="00241A38">
            <w:pPr>
              <w:spacing w:after="160"/>
              <w:jc w:val="center"/>
              <w:rPr>
                <w:rFonts w:eastAsia="Calibri"/>
                <w:sz w:val="22"/>
                <w:szCs w:val="22"/>
                <w:lang w:eastAsia="en-US"/>
              </w:rPr>
            </w:pPr>
            <w:r w:rsidRPr="00241A38">
              <w:rPr>
                <w:rFonts w:eastAsia="Calibri"/>
                <w:sz w:val="22"/>
                <w:szCs w:val="22"/>
                <w:lang w:eastAsia="en-US"/>
              </w:rPr>
              <w:t>Bezmaksas</w:t>
            </w:r>
          </w:p>
          <w:p w14:paraId="0F2BC046" w14:textId="2AC05150" w:rsidR="00B36BF4" w:rsidRPr="00241A38" w:rsidRDefault="6BCC79BF" w:rsidP="00241A38">
            <w:pPr>
              <w:spacing w:after="160"/>
              <w:jc w:val="center"/>
              <w:rPr>
                <w:rFonts w:eastAsia="Calibri"/>
                <w:sz w:val="22"/>
                <w:szCs w:val="22"/>
                <w:lang w:eastAsia="en-US"/>
              </w:rPr>
            </w:pPr>
            <w:r w:rsidRPr="00241A38">
              <w:rPr>
                <w:rFonts w:eastAsia="Calibri"/>
                <w:sz w:val="22"/>
                <w:szCs w:val="22"/>
                <w:lang w:eastAsia="en-US"/>
              </w:rPr>
              <w:t>(e-licence)</w:t>
            </w:r>
          </w:p>
        </w:tc>
        <w:tc>
          <w:tcPr>
            <w:tcW w:w="2074" w:type="dxa"/>
          </w:tcPr>
          <w:p w14:paraId="5AB40109"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5 EUR</w:t>
            </w:r>
          </w:p>
        </w:tc>
        <w:tc>
          <w:tcPr>
            <w:tcW w:w="2074" w:type="dxa"/>
          </w:tcPr>
          <w:p w14:paraId="683A1CE7"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10 EUR</w:t>
            </w:r>
          </w:p>
        </w:tc>
      </w:tr>
      <w:tr w:rsidR="00254EA8" w:rsidRPr="00241A38" w14:paraId="333485CC" w14:textId="77777777" w:rsidTr="00254EA8">
        <w:tc>
          <w:tcPr>
            <w:tcW w:w="1838" w:type="dxa"/>
          </w:tcPr>
          <w:p w14:paraId="42152AE4" w14:textId="08D79B62" w:rsidR="00B36BF4" w:rsidRPr="00241A38" w:rsidRDefault="00B36BF4" w:rsidP="00254EA8">
            <w:pPr>
              <w:spacing w:after="160"/>
              <w:rPr>
                <w:rFonts w:eastAsia="Calibri"/>
                <w:b/>
                <w:bCs/>
                <w:sz w:val="22"/>
                <w:szCs w:val="22"/>
                <w:lang w:eastAsia="en-US"/>
              </w:rPr>
            </w:pPr>
            <w:r w:rsidRPr="00241A38">
              <w:rPr>
                <w:rFonts w:eastAsia="Calibri"/>
                <w:b/>
                <w:bCs/>
                <w:sz w:val="22"/>
                <w:szCs w:val="22"/>
                <w:lang w:eastAsia="en-US"/>
              </w:rPr>
              <w:t>Jaukts vecums (tikai komandas</w:t>
            </w:r>
            <w:r w:rsidR="00254EA8" w:rsidRPr="00241A38">
              <w:rPr>
                <w:rFonts w:eastAsia="Calibri"/>
                <w:b/>
                <w:bCs/>
                <w:sz w:val="22"/>
                <w:szCs w:val="22"/>
                <w:lang w:eastAsia="en-US"/>
              </w:rPr>
              <w:t>)</w:t>
            </w:r>
          </w:p>
        </w:tc>
        <w:tc>
          <w:tcPr>
            <w:tcW w:w="2310" w:type="dxa"/>
          </w:tcPr>
          <w:p w14:paraId="426CD168" w14:textId="63F84BEF" w:rsidR="00B36BF4" w:rsidRPr="00241A38" w:rsidRDefault="00241A38" w:rsidP="00241A38">
            <w:pPr>
              <w:spacing w:after="160"/>
              <w:jc w:val="center"/>
            </w:pPr>
            <w:r w:rsidRPr="00241A38">
              <w:rPr>
                <w:rFonts w:eastAsia="Calibri"/>
                <w:sz w:val="22"/>
                <w:szCs w:val="22"/>
              </w:rPr>
              <w:t>k</w:t>
            </w:r>
            <w:r w:rsidR="6BCC79BF" w:rsidRPr="00241A38">
              <w:rPr>
                <w:rFonts w:eastAsia="Calibri"/>
                <w:sz w:val="22"/>
                <w:szCs w:val="22"/>
              </w:rPr>
              <w:t xml:space="preserve">atram komandas dalībniekam </w:t>
            </w:r>
            <w:r w:rsidRPr="00241A38">
              <w:rPr>
                <w:rFonts w:eastAsia="Calibri"/>
                <w:sz w:val="22"/>
                <w:szCs w:val="22"/>
              </w:rPr>
              <w:t>b</w:t>
            </w:r>
            <w:r w:rsidR="6BCC79BF" w:rsidRPr="00241A38">
              <w:rPr>
                <w:rFonts w:eastAsia="Calibri"/>
                <w:sz w:val="22"/>
                <w:szCs w:val="22"/>
              </w:rPr>
              <w:t>ezmaksas</w:t>
            </w:r>
          </w:p>
          <w:p w14:paraId="6A09E912" w14:textId="11751467" w:rsidR="00B36BF4" w:rsidRPr="00241A38" w:rsidRDefault="6BCC79BF" w:rsidP="00241A38">
            <w:pPr>
              <w:spacing w:after="160"/>
              <w:jc w:val="center"/>
            </w:pPr>
            <w:r w:rsidRPr="00241A38">
              <w:rPr>
                <w:rFonts w:eastAsia="Calibri"/>
                <w:sz w:val="22"/>
                <w:szCs w:val="22"/>
              </w:rPr>
              <w:t>(e-licence)</w:t>
            </w:r>
          </w:p>
        </w:tc>
        <w:tc>
          <w:tcPr>
            <w:tcW w:w="2074" w:type="dxa"/>
          </w:tcPr>
          <w:p w14:paraId="33E67AC6" w14:textId="376C4746" w:rsidR="00B36BF4" w:rsidRPr="00241A38" w:rsidRDefault="6BCC79BF" w:rsidP="00241A38">
            <w:pPr>
              <w:spacing w:after="160"/>
              <w:jc w:val="center"/>
              <w:rPr>
                <w:rFonts w:eastAsia="Calibri"/>
                <w:sz w:val="22"/>
                <w:szCs w:val="22"/>
                <w:lang w:eastAsia="en-US"/>
              </w:rPr>
            </w:pPr>
            <w:r w:rsidRPr="00241A38">
              <w:rPr>
                <w:rFonts w:eastAsia="Calibri"/>
                <w:sz w:val="22"/>
                <w:szCs w:val="22"/>
                <w:lang w:eastAsia="en-US"/>
              </w:rPr>
              <w:t>5 EUR katram komandas dalībniekam</w:t>
            </w:r>
          </w:p>
        </w:tc>
        <w:tc>
          <w:tcPr>
            <w:tcW w:w="2074" w:type="dxa"/>
          </w:tcPr>
          <w:p w14:paraId="57E5051C"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10 EUR</w:t>
            </w:r>
          </w:p>
        </w:tc>
      </w:tr>
      <w:tr w:rsidR="00254EA8" w:rsidRPr="00241A38" w14:paraId="3897538F" w14:textId="77777777" w:rsidTr="00254EA8">
        <w:tc>
          <w:tcPr>
            <w:tcW w:w="1838" w:type="dxa"/>
          </w:tcPr>
          <w:p w14:paraId="6F538801" w14:textId="77777777" w:rsidR="00B36BF4" w:rsidRPr="00241A38" w:rsidRDefault="00B36BF4" w:rsidP="00254EA8">
            <w:pPr>
              <w:spacing w:after="160"/>
              <w:rPr>
                <w:rFonts w:eastAsia="Calibri"/>
                <w:b/>
                <w:bCs/>
                <w:sz w:val="22"/>
                <w:szCs w:val="22"/>
                <w:lang w:eastAsia="en-US"/>
              </w:rPr>
            </w:pPr>
            <w:r w:rsidRPr="00241A38">
              <w:rPr>
                <w:rFonts w:eastAsia="Calibri"/>
                <w:b/>
                <w:bCs/>
                <w:sz w:val="22"/>
                <w:szCs w:val="22"/>
                <w:lang w:eastAsia="en-US"/>
              </w:rPr>
              <w:t>Starptautisku sacensību dalībnieki</w:t>
            </w:r>
          </w:p>
        </w:tc>
        <w:tc>
          <w:tcPr>
            <w:tcW w:w="2310" w:type="dxa"/>
          </w:tcPr>
          <w:p w14:paraId="53787AD2"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20 EUR (plastikāta licence)</w:t>
            </w:r>
          </w:p>
        </w:tc>
        <w:tc>
          <w:tcPr>
            <w:tcW w:w="2074" w:type="dxa"/>
          </w:tcPr>
          <w:p w14:paraId="1BBD13F9"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w:t>
            </w:r>
          </w:p>
        </w:tc>
        <w:tc>
          <w:tcPr>
            <w:tcW w:w="2074" w:type="dxa"/>
          </w:tcPr>
          <w:p w14:paraId="0BE14808" w14:textId="77777777" w:rsidR="00B36BF4" w:rsidRPr="00241A38" w:rsidRDefault="00B36BF4" w:rsidP="00241A38">
            <w:pPr>
              <w:spacing w:after="160"/>
              <w:jc w:val="center"/>
              <w:rPr>
                <w:rFonts w:eastAsia="Calibri"/>
                <w:sz w:val="22"/>
                <w:szCs w:val="22"/>
                <w:lang w:eastAsia="en-US"/>
              </w:rPr>
            </w:pPr>
            <w:r w:rsidRPr="00241A38">
              <w:rPr>
                <w:rFonts w:eastAsia="Calibri"/>
                <w:sz w:val="22"/>
                <w:szCs w:val="22"/>
                <w:lang w:eastAsia="en-US"/>
              </w:rPr>
              <w:t>-</w:t>
            </w:r>
          </w:p>
        </w:tc>
      </w:tr>
    </w:tbl>
    <w:p w14:paraId="1FC39945" w14:textId="77777777" w:rsidR="00B36BF4" w:rsidRPr="00241A38" w:rsidRDefault="00B36BF4" w:rsidP="00B36BF4">
      <w:pPr>
        <w:spacing w:after="160" w:line="259" w:lineRule="auto"/>
        <w:rPr>
          <w:rFonts w:eastAsia="Calibri"/>
          <w:sz w:val="22"/>
          <w:szCs w:val="22"/>
          <w:lang w:eastAsia="en-US"/>
        </w:rPr>
      </w:pPr>
    </w:p>
    <w:p w14:paraId="336D64F2" w14:textId="77777777" w:rsidR="00B36BF4" w:rsidRPr="00241A38" w:rsidRDefault="00B36BF4" w:rsidP="00B36BF4">
      <w:pPr>
        <w:spacing w:after="160" w:line="259" w:lineRule="auto"/>
        <w:rPr>
          <w:rFonts w:eastAsia="Calibri"/>
          <w:sz w:val="22"/>
          <w:szCs w:val="22"/>
          <w:lang w:eastAsia="en-US"/>
        </w:rPr>
      </w:pPr>
      <w:r w:rsidRPr="00241A38">
        <w:rPr>
          <w:rFonts w:eastAsia="Calibri"/>
          <w:sz w:val="22"/>
          <w:szCs w:val="22"/>
          <w:lang w:eastAsia="en-US"/>
        </w:rPr>
        <w:t>* Juridiskie biedri un klubi, kas samaksājuši sezonas maksu (100,- EUR) var pieteikt 10 komandas bez papildu maksas.</w:t>
      </w:r>
    </w:p>
    <w:p w14:paraId="301962E9" w14:textId="77777777" w:rsidR="00B36BF4" w:rsidRPr="00241A38" w:rsidRDefault="6BCC79BF" w:rsidP="00B36BF4">
      <w:pPr>
        <w:spacing w:after="160" w:line="259" w:lineRule="auto"/>
        <w:rPr>
          <w:rFonts w:eastAsia="Calibri"/>
          <w:sz w:val="22"/>
          <w:szCs w:val="22"/>
          <w:lang w:eastAsia="en-US"/>
        </w:rPr>
      </w:pPr>
      <w:r w:rsidRPr="00241A38">
        <w:rPr>
          <w:rFonts w:eastAsia="Calibri"/>
          <w:sz w:val="22"/>
          <w:szCs w:val="22"/>
          <w:lang w:eastAsia="en-US"/>
        </w:rPr>
        <w:t xml:space="preserve">** Komandā ietilpst 4 sportisti. </w:t>
      </w:r>
    </w:p>
    <w:p w14:paraId="0562CB0E" w14:textId="77777777" w:rsidR="009A1826" w:rsidRPr="00241A38" w:rsidRDefault="009A1826" w:rsidP="009A1826">
      <w:pPr>
        <w:tabs>
          <w:tab w:val="left" w:pos="0"/>
        </w:tabs>
        <w:ind w:right="187"/>
        <w:jc w:val="both"/>
      </w:pPr>
    </w:p>
    <w:p w14:paraId="34CE0A41" w14:textId="77777777" w:rsidR="00DB7CDB" w:rsidRPr="00241A38" w:rsidRDefault="00DB7CDB" w:rsidP="00DB7CDB">
      <w:pPr>
        <w:tabs>
          <w:tab w:val="left" w:pos="-360"/>
        </w:tabs>
        <w:ind w:left="-720" w:right="187"/>
        <w:jc w:val="right"/>
      </w:pPr>
    </w:p>
    <w:sectPr w:rsidR="00DB7CDB" w:rsidRPr="00241A38" w:rsidSect="00177682">
      <w:headerReference w:type="first" r:id="rId11"/>
      <w:pgSz w:w="11906" w:h="16838"/>
      <w:pgMar w:top="993" w:right="1133" w:bottom="1276" w:left="179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D87C" w14:textId="77777777" w:rsidR="00144599" w:rsidRDefault="00144599">
      <w:r>
        <w:separator/>
      </w:r>
    </w:p>
  </w:endnote>
  <w:endnote w:type="continuationSeparator" w:id="0">
    <w:p w14:paraId="54B60B0C" w14:textId="77777777" w:rsidR="00144599" w:rsidRDefault="0014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6B6A" w14:textId="77777777" w:rsidR="00144599" w:rsidRDefault="00144599">
      <w:r>
        <w:separator/>
      </w:r>
    </w:p>
  </w:footnote>
  <w:footnote w:type="continuationSeparator" w:id="0">
    <w:p w14:paraId="07F8D977" w14:textId="77777777" w:rsidR="00144599" w:rsidRDefault="0014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69D" w14:textId="5A1A6E48" w:rsidR="00B511B6" w:rsidRDefault="00B511B6" w:rsidP="00B511B6">
    <w:pPr>
      <w:pStyle w:val="Header"/>
    </w:pPr>
  </w:p>
  <w:p w14:paraId="44EAAED5" w14:textId="4305AD1A" w:rsidR="00254EA8" w:rsidRDefault="00254EA8">
    <w:pPr>
      <w:pStyle w:val="Header"/>
    </w:pPr>
    <w:r>
      <w:rPr>
        <w:noProof/>
      </w:rPr>
      <w:drawing>
        <wp:anchor distT="0" distB="0" distL="114300" distR="114300" simplePos="0" relativeHeight="251657728" behindDoc="1" locked="0" layoutInCell="1" allowOverlap="1" wp14:anchorId="56CA4D72" wp14:editId="3920813A">
          <wp:simplePos x="0" y="0"/>
          <wp:positionH relativeFrom="margin">
            <wp:align>left</wp:align>
          </wp:positionH>
          <wp:positionV relativeFrom="paragraph">
            <wp:posOffset>220345</wp:posOffset>
          </wp:positionV>
          <wp:extent cx="1398905" cy="1010285"/>
          <wp:effectExtent l="0" t="0" r="0" b="0"/>
          <wp:wrapNone/>
          <wp:docPr id="5"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5"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tbl>
    <w:tblPr>
      <w:tblW w:w="4111" w:type="dxa"/>
      <w:tblInd w:w="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254EA8" w:rsidRPr="00B31F8C" w14:paraId="522C8F8C" w14:textId="77777777" w:rsidTr="00254EA8">
      <w:tc>
        <w:tcPr>
          <w:tcW w:w="4111" w:type="dxa"/>
          <w:tcBorders>
            <w:top w:val="nil"/>
            <w:left w:val="nil"/>
            <w:bottom w:val="nil"/>
            <w:right w:val="nil"/>
          </w:tcBorders>
          <w:shd w:val="clear" w:color="auto" w:fill="auto"/>
        </w:tcPr>
        <w:p w14:paraId="7A4207A7" w14:textId="77777777" w:rsidR="00254EA8" w:rsidRPr="00B31F8C" w:rsidRDefault="00254EA8" w:rsidP="00254EA8">
          <w:pPr>
            <w:tabs>
              <w:tab w:val="left" w:pos="-360"/>
            </w:tabs>
            <w:ind w:right="187"/>
            <w:jc w:val="right"/>
          </w:pPr>
          <w:r w:rsidRPr="00B31F8C">
            <w:t>APSTIPRINU</w:t>
          </w:r>
        </w:p>
      </w:tc>
    </w:tr>
    <w:tr w:rsidR="00254EA8" w:rsidRPr="00B31F8C" w14:paraId="6B4E0A51" w14:textId="77777777" w:rsidTr="00254EA8">
      <w:tc>
        <w:tcPr>
          <w:tcW w:w="4111" w:type="dxa"/>
          <w:tcBorders>
            <w:top w:val="nil"/>
            <w:left w:val="nil"/>
            <w:bottom w:val="nil"/>
            <w:right w:val="nil"/>
          </w:tcBorders>
          <w:shd w:val="clear" w:color="auto" w:fill="auto"/>
        </w:tcPr>
        <w:p w14:paraId="128BCDB2" w14:textId="77777777" w:rsidR="00254EA8" w:rsidRDefault="00254EA8" w:rsidP="00254EA8">
          <w:pPr>
            <w:tabs>
              <w:tab w:val="left" w:pos="-360"/>
            </w:tabs>
            <w:ind w:right="187"/>
            <w:jc w:val="right"/>
          </w:pPr>
          <w:r w:rsidRPr="00B31F8C">
            <w:t>L</w:t>
          </w:r>
          <w:r>
            <w:t xml:space="preserve">atvijas </w:t>
          </w:r>
          <w:r w:rsidRPr="00B31F8C">
            <w:t>T</w:t>
          </w:r>
          <w:r>
            <w:t xml:space="preserve">riatlona </w:t>
          </w:r>
          <w:r w:rsidRPr="00B31F8C">
            <w:t>F</w:t>
          </w:r>
          <w:r>
            <w:t>ederācijas</w:t>
          </w:r>
          <w:r w:rsidRPr="00B31F8C">
            <w:t xml:space="preserve"> prezidents</w:t>
          </w:r>
        </w:p>
        <w:p w14:paraId="185EE55B" w14:textId="77777777" w:rsidR="00254EA8" w:rsidRDefault="00254EA8" w:rsidP="00254EA8">
          <w:pPr>
            <w:tabs>
              <w:tab w:val="left" w:pos="-360"/>
            </w:tabs>
            <w:ind w:right="187"/>
            <w:jc w:val="right"/>
          </w:pPr>
          <w:r>
            <w:t>Aigars Strauss</w:t>
          </w:r>
        </w:p>
        <w:p w14:paraId="0B9196AC" w14:textId="77777777" w:rsidR="00254EA8" w:rsidRPr="00B31F8C" w:rsidRDefault="00254EA8" w:rsidP="00254EA8">
          <w:pPr>
            <w:tabs>
              <w:tab w:val="left" w:pos="-360"/>
            </w:tabs>
            <w:ind w:right="187"/>
            <w:jc w:val="right"/>
          </w:pPr>
        </w:p>
      </w:tc>
    </w:tr>
    <w:tr w:rsidR="00254EA8" w:rsidRPr="00B31F8C" w14:paraId="7E0A324E" w14:textId="77777777" w:rsidTr="00254EA8">
      <w:tc>
        <w:tcPr>
          <w:tcW w:w="4111" w:type="dxa"/>
          <w:tcBorders>
            <w:top w:val="nil"/>
            <w:left w:val="nil"/>
            <w:bottom w:val="single" w:sz="4" w:space="0" w:color="auto"/>
            <w:right w:val="nil"/>
          </w:tcBorders>
          <w:shd w:val="clear" w:color="auto" w:fill="auto"/>
        </w:tcPr>
        <w:p w14:paraId="2BEEAA5B" w14:textId="77777777" w:rsidR="00254EA8" w:rsidRPr="00B31F8C" w:rsidRDefault="00254EA8" w:rsidP="00254EA8">
          <w:pPr>
            <w:tabs>
              <w:tab w:val="left" w:pos="-360"/>
            </w:tabs>
            <w:ind w:right="187"/>
            <w:jc w:val="right"/>
          </w:pPr>
        </w:p>
      </w:tc>
    </w:tr>
    <w:tr w:rsidR="00254EA8" w:rsidRPr="00B31F8C" w14:paraId="69B43FFA" w14:textId="77777777" w:rsidTr="00254EA8">
      <w:tc>
        <w:tcPr>
          <w:tcW w:w="4111" w:type="dxa"/>
          <w:tcBorders>
            <w:top w:val="single" w:sz="4" w:space="0" w:color="auto"/>
            <w:left w:val="nil"/>
            <w:bottom w:val="nil"/>
            <w:right w:val="nil"/>
          </w:tcBorders>
          <w:shd w:val="clear" w:color="auto" w:fill="auto"/>
        </w:tcPr>
        <w:p w14:paraId="6838E4F3" w14:textId="77777777" w:rsidR="00254EA8" w:rsidRPr="00B31F8C" w:rsidRDefault="00254EA8" w:rsidP="00254EA8">
          <w:pPr>
            <w:tabs>
              <w:tab w:val="left" w:pos="-360"/>
            </w:tabs>
            <w:ind w:right="187"/>
            <w:jc w:val="right"/>
          </w:pPr>
          <w:r>
            <w:t>2022.gada 13.janvāris</w:t>
          </w:r>
        </w:p>
      </w:tc>
    </w:tr>
  </w:tbl>
  <w:p w14:paraId="1F72F646" w14:textId="6CF01427" w:rsidR="00B511B6" w:rsidRDefault="00B51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B69"/>
    <w:multiLevelType w:val="hybridMultilevel"/>
    <w:tmpl w:val="5FEA22A4"/>
    <w:lvl w:ilvl="0" w:tplc="0426000F">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11DC4B81"/>
    <w:multiLevelType w:val="hybridMultilevel"/>
    <w:tmpl w:val="56F67AD0"/>
    <w:lvl w:ilvl="0" w:tplc="04260011">
      <w:start w:val="1"/>
      <w:numFmt w:val="decimal"/>
      <w:lvlText w:val="%1)"/>
      <w:lvlJc w:val="left"/>
      <w:pPr>
        <w:ind w:left="1145" w:hanging="360"/>
      </w:pPr>
      <w:rPr>
        <w:rFonts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 w15:restartNumberingAfterBreak="0">
    <w:nsid w:val="26A139F9"/>
    <w:multiLevelType w:val="multilevel"/>
    <w:tmpl w:val="EA22E1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0F7F90"/>
    <w:multiLevelType w:val="multilevel"/>
    <w:tmpl w:val="128859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A6110F"/>
    <w:multiLevelType w:val="hybridMultilevel"/>
    <w:tmpl w:val="D6DAF240"/>
    <w:lvl w:ilvl="0" w:tplc="4946825A">
      <w:start w:val="1"/>
      <w:numFmt w:val="lowerLetter"/>
      <w:lvlText w:val="%1)"/>
      <w:lvlJc w:val="left"/>
      <w:pPr>
        <w:ind w:left="785"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23AE2"/>
    <w:multiLevelType w:val="hybridMultilevel"/>
    <w:tmpl w:val="56F0CBCC"/>
    <w:lvl w:ilvl="0" w:tplc="04260001">
      <w:start w:val="1"/>
      <w:numFmt w:val="bullet"/>
      <w:lvlText w:val=""/>
      <w:lvlJc w:val="left"/>
      <w:pPr>
        <w:ind w:left="785" w:hanging="360"/>
      </w:pPr>
      <w:rPr>
        <w:rFonts w:ascii="Symbol" w:hAnsi="Symbol"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4B793638"/>
    <w:multiLevelType w:val="hybridMultilevel"/>
    <w:tmpl w:val="A2BEC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046246"/>
    <w:multiLevelType w:val="multilevel"/>
    <w:tmpl w:val="D6B0D19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19A0F02"/>
    <w:multiLevelType w:val="hybridMultilevel"/>
    <w:tmpl w:val="DBA0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15948"/>
    <w:multiLevelType w:val="hybridMultilevel"/>
    <w:tmpl w:val="B27264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830EDF"/>
    <w:multiLevelType w:val="hybridMultilevel"/>
    <w:tmpl w:val="88ACBB82"/>
    <w:lvl w:ilvl="0" w:tplc="1EBA3318">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1" w15:restartNumberingAfterBreak="0">
    <w:nsid w:val="72B3077E"/>
    <w:multiLevelType w:val="hybridMultilevel"/>
    <w:tmpl w:val="45B0EB6E"/>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2" w15:restartNumberingAfterBreak="0">
    <w:nsid w:val="73277502"/>
    <w:multiLevelType w:val="hybridMultilevel"/>
    <w:tmpl w:val="4048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176C5"/>
    <w:multiLevelType w:val="hybridMultilevel"/>
    <w:tmpl w:val="89ECABDA"/>
    <w:lvl w:ilvl="0" w:tplc="DF50B7CC">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abstractNumId w:val="7"/>
  </w:num>
  <w:num w:numId="2">
    <w:abstractNumId w:val="2"/>
  </w:num>
  <w:num w:numId="3">
    <w:abstractNumId w:val="3"/>
  </w:num>
  <w:num w:numId="4">
    <w:abstractNumId w:val="4"/>
  </w:num>
  <w:num w:numId="5">
    <w:abstractNumId w:val="5"/>
  </w:num>
  <w:num w:numId="6">
    <w:abstractNumId w:val="1"/>
  </w:num>
  <w:num w:numId="7">
    <w:abstractNumId w:val="13"/>
  </w:num>
  <w:num w:numId="8">
    <w:abstractNumId w:val="11"/>
  </w:num>
  <w:num w:numId="9">
    <w:abstractNumId w:val="10"/>
  </w:num>
  <w:num w:numId="10">
    <w:abstractNumId w:val="6"/>
  </w:num>
  <w:num w:numId="11">
    <w:abstractNumId w:val="9"/>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MzQxNzU3NbCwMDNW0lEKTi0uzszPAymwqAUAayP1KSwAAAA="/>
  </w:docVars>
  <w:rsids>
    <w:rsidRoot w:val="00DB7CDB"/>
    <w:rsid w:val="00014344"/>
    <w:rsid w:val="000148AD"/>
    <w:rsid w:val="00057F50"/>
    <w:rsid w:val="00073C1C"/>
    <w:rsid w:val="00082E39"/>
    <w:rsid w:val="00086EC8"/>
    <w:rsid w:val="000923C6"/>
    <w:rsid w:val="00095F6B"/>
    <w:rsid w:val="000A5CF0"/>
    <w:rsid w:val="000B14F0"/>
    <w:rsid w:val="000B18E9"/>
    <w:rsid w:val="000D4969"/>
    <w:rsid w:val="000D744C"/>
    <w:rsid w:val="000E05A7"/>
    <w:rsid w:val="00123186"/>
    <w:rsid w:val="00144599"/>
    <w:rsid w:val="00144F53"/>
    <w:rsid w:val="001451DF"/>
    <w:rsid w:val="00161C09"/>
    <w:rsid w:val="00177682"/>
    <w:rsid w:val="0019269F"/>
    <w:rsid w:val="001C1919"/>
    <w:rsid w:val="001E778F"/>
    <w:rsid w:val="00227A67"/>
    <w:rsid w:val="00241A38"/>
    <w:rsid w:val="00254EA8"/>
    <w:rsid w:val="00266809"/>
    <w:rsid w:val="00271119"/>
    <w:rsid w:val="00271410"/>
    <w:rsid w:val="002C438F"/>
    <w:rsid w:val="002F64F5"/>
    <w:rsid w:val="003075ED"/>
    <w:rsid w:val="00356A25"/>
    <w:rsid w:val="003640B5"/>
    <w:rsid w:val="003C49CF"/>
    <w:rsid w:val="003C4E46"/>
    <w:rsid w:val="003C68C7"/>
    <w:rsid w:val="003D6A9D"/>
    <w:rsid w:val="004056CF"/>
    <w:rsid w:val="00441B22"/>
    <w:rsid w:val="00446055"/>
    <w:rsid w:val="00454A95"/>
    <w:rsid w:val="004648FD"/>
    <w:rsid w:val="00466CA4"/>
    <w:rsid w:val="0047185C"/>
    <w:rsid w:val="0048602F"/>
    <w:rsid w:val="004B6A89"/>
    <w:rsid w:val="004C24D1"/>
    <w:rsid w:val="004D3137"/>
    <w:rsid w:val="004E2B9F"/>
    <w:rsid w:val="004E7DB3"/>
    <w:rsid w:val="004E7FE0"/>
    <w:rsid w:val="00501504"/>
    <w:rsid w:val="005135DF"/>
    <w:rsid w:val="00513751"/>
    <w:rsid w:val="00514769"/>
    <w:rsid w:val="00525C3B"/>
    <w:rsid w:val="00541E63"/>
    <w:rsid w:val="00563DEE"/>
    <w:rsid w:val="0056489F"/>
    <w:rsid w:val="00567E86"/>
    <w:rsid w:val="00591E61"/>
    <w:rsid w:val="005C543F"/>
    <w:rsid w:val="0061046D"/>
    <w:rsid w:val="00616CE3"/>
    <w:rsid w:val="00617606"/>
    <w:rsid w:val="0064277F"/>
    <w:rsid w:val="00657DBE"/>
    <w:rsid w:val="00681B06"/>
    <w:rsid w:val="00695611"/>
    <w:rsid w:val="006C2011"/>
    <w:rsid w:val="006E06AC"/>
    <w:rsid w:val="006F21AC"/>
    <w:rsid w:val="006F4ABE"/>
    <w:rsid w:val="006F77DC"/>
    <w:rsid w:val="007050E5"/>
    <w:rsid w:val="00705555"/>
    <w:rsid w:val="00734FA9"/>
    <w:rsid w:val="00736D1A"/>
    <w:rsid w:val="00753320"/>
    <w:rsid w:val="00761F7D"/>
    <w:rsid w:val="0078220B"/>
    <w:rsid w:val="007B77A5"/>
    <w:rsid w:val="007E77F7"/>
    <w:rsid w:val="008175A7"/>
    <w:rsid w:val="008178DE"/>
    <w:rsid w:val="008679D2"/>
    <w:rsid w:val="00870360"/>
    <w:rsid w:val="008802B8"/>
    <w:rsid w:val="008A72BB"/>
    <w:rsid w:val="008C2FF2"/>
    <w:rsid w:val="008F4EDA"/>
    <w:rsid w:val="00914259"/>
    <w:rsid w:val="009361C8"/>
    <w:rsid w:val="009A1826"/>
    <w:rsid w:val="009B2642"/>
    <w:rsid w:val="009D5251"/>
    <w:rsid w:val="00A01894"/>
    <w:rsid w:val="00A23FE1"/>
    <w:rsid w:val="00A861D8"/>
    <w:rsid w:val="00A91ABA"/>
    <w:rsid w:val="00A95990"/>
    <w:rsid w:val="00A9709F"/>
    <w:rsid w:val="00AD1BF0"/>
    <w:rsid w:val="00AF3049"/>
    <w:rsid w:val="00AF3273"/>
    <w:rsid w:val="00B23188"/>
    <w:rsid w:val="00B265C4"/>
    <w:rsid w:val="00B31273"/>
    <w:rsid w:val="00B31F8C"/>
    <w:rsid w:val="00B32BB2"/>
    <w:rsid w:val="00B36BF4"/>
    <w:rsid w:val="00B41825"/>
    <w:rsid w:val="00B4625A"/>
    <w:rsid w:val="00B511B6"/>
    <w:rsid w:val="00B62954"/>
    <w:rsid w:val="00B878CB"/>
    <w:rsid w:val="00B90414"/>
    <w:rsid w:val="00BC3442"/>
    <w:rsid w:val="00BC3D93"/>
    <w:rsid w:val="00C06130"/>
    <w:rsid w:val="00C72537"/>
    <w:rsid w:val="00C75676"/>
    <w:rsid w:val="00CB484D"/>
    <w:rsid w:val="00D82CDB"/>
    <w:rsid w:val="00D90081"/>
    <w:rsid w:val="00DB7CDB"/>
    <w:rsid w:val="00DF5FEC"/>
    <w:rsid w:val="00DF64A2"/>
    <w:rsid w:val="00E01D2A"/>
    <w:rsid w:val="00E273A3"/>
    <w:rsid w:val="00E40F94"/>
    <w:rsid w:val="00E5172B"/>
    <w:rsid w:val="00E54059"/>
    <w:rsid w:val="00E54583"/>
    <w:rsid w:val="00E8678A"/>
    <w:rsid w:val="00E92359"/>
    <w:rsid w:val="00EB64B3"/>
    <w:rsid w:val="00ED2BF4"/>
    <w:rsid w:val="00EF01F8"/>
    <w:rsid w:val="00F04F93"/>
    <w:rsid w:val="00F31C1B"/>
    <w:rsid w:val="00F4604E"/>
    <w:rsid w:val="00F54325"/>
    <w:rsid w:val="00F96773"/>
    <w:rsid w:val="00FC34E6"/>
    <w:rsid w:val="00FF005D"/>
    <w:rsid w:val="58305A53"/>
    <w:rsid w:val="63518391"/>
    <w:rsid w:val="6BCC79B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3DCE7D2D"/>
  <w15:chartTrackingRefBased/>
  <w15:docId w15:val="{8CC03B1A-226D-41A6-B98D-D46FBC1A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CDB"/>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7CDB"/>
    <w:pPr>
      <w:tabs>
        <w:tab w:val="center" w:pos="4153"/>
        <w:tab w:val="right" w:pos="8306"/>
      </w:tabs>
    </w:pPr>
  </w:style>
  <w:style w:type="character" w:customStyle="1" w:styleId="FooterChar">
    <w:name w:val="Footer Char"/>
    <w:link w:val="Footer"/>
    <w:rsid w:val="00DB7CDB"/>
    <w:rPr>
      <w:rFonts w:eastAsia="SimSun"/>
      <w:sz w:val="24"/>
      <w:szCs w:val="24"/>
      <w:lang w:val="lv-LV" w:eastAsia="zh-CN" w:bidi="ar-SA"/>
    </w:rPr>
  </w:style>
  <w:style w:type="character" w:customStyle="1" w:styleId="apple-converted-space">
    <w:name w:val="apple-converted-space"/>
    <w:basedOn w:val="DefaultParagraphFont"/>
    <w:rsid w:val="00FC34E6"/>
  </w:style>
  <w:style w:type="paragraph" w:styleId="Header">
    <w:name w:val="header"/>
    <w:basedOn w:val="Normal"/>
    <w:link w:val="HeaderChar"/>
    <w:rsid w:val="004C24D1"/>
    <w:pPr>
      <w:tabs>
        <w:tab w:val="center" w:pos="4153"/>
        <w:tab w:val="right" w:pos="8306"/>
      </w:tabs>
    </w:pPr>
    <w:rPr>
      <w:lang w:val="x-none"/>
    </w:rPr>
  </w:style>
  <w:style w:type="character" w:customStyle="1" w:styleId="HeaderChar">
    <w:name w:val="Header Char"/>
    <w:link w:val="Header"/>
    <w:rsid w:val="004C24D1"/>
    <w:rPr>
      <w:rFonts w:eastAsia="SimSun"/>
      <w:sz w:val="24"/>
      <w:szCs w:val="24"/>
      <w:lang w:eastAsia="zh-CN"/>
    </w:rPr>
  </w:style>
  <w:style w:type="paragraph" w:styleId="BalloonText">
    <w:name w:val="Balloon Text"/>
    <w:basedOn w:val="Normal"/>
    <w:link w:val="BalloonTextChar"/>
    <w:rsid w:val="000A5CF0"/>
    <w:rPr>
      <w:rFonts w:ascii="Tahoma" w:hAnsi="Tahoma"/>
      <w:sz w:val="16"/>
      <w:szCs w:val="16"/>
    </w:rPr>
  </w:style>
  <w:style w:type="character" w:customStyle="1" w:styleId="BalloonTextChar">
    <w:name w:val="Balloon Text Char"/>
    <w:link w:val="BalloonText"/>
    <w:rsid w:val="000A5CF0"/>
    <w:rPr>
      <w:rFonts w:ascii="Tahoma" w:eastAsia="SimSun" w:hAnsi="Tahoma" w:cs="Tahoma"/>
      <w:sz w:val="16"/>
      <w:szCs w:val="16"/>
      <w:lang w:val="lv-LV" w:eastAsia="zh-CN"/>
    </w:rPr>
  </w:style>
  <w:style w:type="paragraph" w:styleId="ListParagraph">
    <w:name w:val="List Paragraph"/>
    <w:basedOn w:val="Normal"/>
    <w:uiPriority w:val="34"/>
    <w:qFormat/>
    <w:rsid w:val="00616CE3"/>
    <w:pPr>
      <w:ind w:left="720"/>
    </w:pPr>
  </w:style>
  <w:style w:type="table" w:styleId="TableGrid">
    <w:name w:val="Table Grid"/>
    <w:basedOn w:val="TableNormal"/>
    <w:rsid w:val="00B3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75A7"/>
    <w:rPr>
      <w:color w:val="0000FF"/>
      <w:u w:val="single"/>
    </w:rPr>
  </w:style>
  <w:style w:type="character" w:styleId="CommentReference">
    <w:name w:val="annotation reference"/>
    <w:rsid w:val="000E05A7"/>
    <w:rPr>
      <w:sz w:val="16"/>
      <w:szCs w:val="16"/>
    </w:rPr>
  </w:style>
  <w:style w:type="paragraph" w:styleId="CommentText">
    <w:name w:val="annotation text"/>
    <w:basedOn w:val="Normal"/>
    <w:link w:val="CommentTextChar"/>
    <w:rsid w:val="000E05A7"/>
    <w:rPr>
      <w:sz w:val="20"/>
      <w:szCs w:val="20"/>
    </w:rPr>
  </w:style>
  <w:style w:type="character" w:customStyle="1" w:styleId="CommentTextChar">
    <w:name w:val="Comment Text Char"/>
    <w:link w:val="CommentText"/>
    <w:rsid w:val="000E05A7"/>
    <w:rPr>
      <w:rFonts w:eastAsia="SimSun"/>
      <w:lang w:eastAsia="zh-CN"/>
    </w:rPr>
  </w:style>
  <w:style w:type="paragraph" w:styleId="CommentSubject">
    <w:name w:val="annotation subject"/>
    <w:basedOn w:val="CommentText"/>
    <w:next w:val="CommentText"/>
    <w:link w:val="CommentSubjectChar"/>
    <w:rsid w:val="000E05A7"/>
    <w:rPr>
      <w:b/>
      <w:bCs/>
    </w:rPr>
  </w:style>
  <w:style w:type="character" w:customStyle="1" w:styleId="CommentSubjectChar">
    <w:name w:val="Comment Subject Char"/>
    <w:link w:val="CommentSubject"/>
    <w:rsid w:val="000E05A7"/>
    <w:rPr>
      <w:rFonts w:eastAsia="SimSun"/>
      <w:b/>
      <w:bCs/>
      <w:lang w:eastAsia="zh-CN"/>
    </w:rPr>
  </w:style>
  <w:style w:type="character" w:styleId="UnresolvedMention">
    <w:name w:val="Unresolved Mention"/>
    <w:uiPriority w:val="99"/>
    <w:semiHidden/>
    <w:unhideWhenUsed/>
    <w:rsid w:val="004648FD"/>
    <w:rPr>
      <w:color w:val="605E5C"/>
      <w:shd w:val="clear" w:color="auto" w:fill="E1DFDD"/>
    </w:rPr>
  </w:style>
  <w:style w:type="character" w:styleId="FollowedHyperlink">
    <w:name w:val="FollowedHyperlink"/>
    <w:rsid w:val="00DF5FEC"/>
    <w:rPr>
      <w:color w:val="954F72"/>
      <w:u w:val="single"/>
    </w:rPr>
  </w:style>
  <w:style w:type="table" w:styleId="GridTable5Dark-Accent1">
    <w:name w:val="Grid Table 5 Dark Accent 1"/>
    <w:basedOn w:val="TableNormal"/>
    <w:uiPriority w:val="50"/>
    <w:rsid w:val="00B36BF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Revision">
    <w:name w:val="Revision"/>
    <w:hidden/>
    <w:uiPriority w:val="99"/>
    <w:semiHidden/>
    <w:rsid w:val="00F54325"/>
    <w:rPr>
      <w:rFonts w:eastAsia="SimSun"/>
      <w:sz w:val="24"/>
      <w:szCs w:val="24"/>
      <w:lang w:eastAsia="zh-CN"/>
    </w:rPr>
  </w:style>
  <w:style w:type="table" w:styleId="TableGridLight">
    <w:name w:val="Grid Table Light"/>
    <w:basedOn w:val="TableNormal"/>
    <w:uiPriority w:val="40"/>
    <w:rsid w:val="00254E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54E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47840">
      <w:bodyDiv w:val="1"/>
      <w:marLeft w:val="0"/>
      <w:marRight w:val="0"/>
      <w:marTop w:val="0"/>
      <w:marBottom w:val="0"/>
      <w:divBdr>
        <w:top w:val="none" w:sz="0" w:space="0" w:color="auto"/>
        <w:left w:val="none" w:sz="0" w:space="0" w:color="auto"/>
        <w:bottom w:val="none" w:sz="0" w:space="0" w:color="auto"/>
        <w:right w:val="none" w:sz="0" w:space="0" w:color="auto"/>
      </w:divBdr>
    </w:div>
    <w:div w:id="1556040926">
      <w:bodyDiv w:val="1"/>
      <w:marLeft w:val="0"/>
      <w:marRight w:val="0"/>
      <w:marTop w:val="0"/>
      <w:marBottom w:val="0"/>
      <w:divBdr>
        <w:top w:val="none" w:sz="0" w:space="0" w:color="auto"/>
        <w:left w:val="none" w:sz="0" w:space="0" w:color="auto"/>
        <w:bottom w:val="none" w:sz="0" w:space="0" w:color="auto"/>
        <w:right w:val="none" w:sz="0" w:space="0" w:color="auto"/>
      </w:divBdr>
    </w:div>
    <w:div w:id="15705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ce@triatlo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ence@triatlons.lv" TargetMode="External"/><Relationship Id="rId4" Type="http://schemas.openxmlformats.org/officeDocument/2006/relationships/settings" Target="settings.xml"/><Relationship Id="rId9" Type="http://schemas.openxmlformats.org/officeDocument/2006/relationships/hyperlink" Target="mailto:licence@triatlon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B4A3C3-C474-46C7-8FBB-F333029C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LATVIJAS TRIATLONA FEDERĀCIJAS</vt:lpstr>
    </vt:vector>
  </TitlesOfParts>
  <Company>AS G4S Latvia</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TRIATLONA FEDERĀCIJAS</dc:title>
  <dc:subject/>
  <dc:creator>Kārlis Kalniņš</dc:creator>
  <cp:keywords/>
  <cp:lastModifiedBy>Liene Krauze</cp:lastModifiedBy>
  <cp:revision>11</cp:revision>
  <cp:lastPrinted>2018-04-18T16:14:00Z</cp:lastPrinted>
  <dcterms:created xsi:type="dcterms:W3CDTF">2021-12-08T17:59:00Z</dcterms:created>
  <dcterms:modified xsi:type="dcterms:W3CDTF">2022-01-16T17:18:00Z</dcterms:modified>
</cp:coreProperties>
</file>